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2833"/>
        <w:gridCol w:w="235"/>
        <w:gridCol w:w="1102"/>
        <w:gridCol w:w="2426"/>
        <w:gridCol w:w="287"/>
        <w:gridCol w:w="6"/>
        <w:gridCol w:w="1407"/>
        <w:gridCol w:w="13"/>
        <w:gridCol w:w="4248"/>
      </w:tblGrid>
      <w:tr w:rsidR="0068571B" w:rsidRPr="00D10C77" w:rsidTr="0007070C">
        <w:trPr>
          <w:trHeight w:val="31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Antetul şcolii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1B" w:rsidRPr="00D10C77" w:rsidTr="0007070C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1B" w:rsidRPr="00D10C77" w:rsidTr="007C1398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AE" w:rsidRPr="00D10C77" w:rsidTr="007C1398">
        <w:trPr>
          <w:trHeight w:val="31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1B" w:rsidRPr="00D10C77" w:rsidTr="002D31AE">
        <w:trPr>
          <w:trHeight w:val="315"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 w:rsidP="0068571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Şef Catedră,</w:t>
            </w:r>
          </w:p>
        </w:tc>
      </w:tr>
      <w:tr w:rsidR="00861BBB" w:rsidRPr="00D10C77" w:rsidTr="003168E9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D10C77" w:rsidTr="003168E9">
        <w:trPr>
          <w:trHeight w:val="31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Nume şi prenume profesor..................................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D10C77" w:rsidTr="00D26AB6">
        <w:trPr>
          <w:trHeight w:val="300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D10C77" w:rsidTr="00D26AB6">
        <w:trPr>
          <w:trHeight w:val="31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D10C77" w:rsidTr="00D26AB6">
        <w:trPr>
          <w:trHeight w:val="31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D10C77" w:rsidTr="00D26AB6">
        <w:trPr>
          <w:trHeight w:val="31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1B" w:rsidRPr="00D10C77" w:rsidTr="00E01377">
        <w:trPr>
          <w:trHeight w:val="630"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 w:rsidP="006857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MODEL DE PLANIFICARE CALENDARISTICĂ</w:t>
            </w:r>
          </w:p>
          <w:p w:rsidR="0068571B" w:rsidRPr="00D10C77" w:rsidRDefault="0068571B" w:rsidP="006857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ANUL ŞCOLAR............................</w:t>
            </w:r>
          </w:p>
        </w:tc>
      </w:tr>
      <w:tr w:rsidR="0068571B" w:rsidRPr="00D10C77" w:rsidTr="00D26AB6">
        <w:trPr>
          <w:trHeight w:val="31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 w:rsidP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1B" w:rsidRPr="00D10C77" w:rsidTr="00D26AB6">
        <w:trPr>
          <w:trHeight w:val="315"/>
        </w:trPr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Disciplina MATEMATICĂ, Filieră TEORETICĂ                                                    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1B" w:rsidRPr="00D10C77" w:rsidTr="00D26AB6">
        <w:trPr>
          <w:trHeight w:val="315"/>
        </w:trPr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 w:rsidP="00D10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Clasa</w:t>
            </w:r>
            <w:r w:rsidR="00D10C77"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XII-a......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profil </w:t>
            </w:r>
            <w:r w:rsidR="00D10C77"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Real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, specializare ............................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1B" w:rsidRPr="00D10C77" w:rsidTr="000665C4">
        <w:trPr>
          <w:trHeight w:val="315"/>
        </w:trPr>
        <w:tc>
          <w:tcPr>
            <w:tcW w:w="159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8571B" w:rsidRPr="00D10C77" w:rsidRDefault="0068571B" w:rsidP="00D1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Nr. ore/săptămână </w:t>
            </w:r>
            <w:r w:rsidR="00D10C77"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din care TC </w:t>
            </w:r>
            <w:r w:rsidR="00D10C77"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+CD </w:t>
            </w:r>
            <w:r w:rsidR="00D10C77"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665C4" w:rsidRPr="00D10C77" w:rsidTr="00D26AB6">
        <w:trPr>
          <w:trHeight w:val="31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0665C4" w:rsidRPr="00D10C77" w:rsidRDefault="000665C4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665C4" w:rsidRPr="00D10C77" w:rsidRDefault="000665C4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C4" w:rsidRPr="00D10C77" w:rsidRDefault="000665C4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C4" w:rsidRPr="00D10C77" w:rsidRDefault="00066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C4" w:rsidRPr="00D10C77" w:rsidRDefault="000665C4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665C4" w:rsidRPr="00D10C77" w:rsidRDefault="0006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C4" w:rsidRPr="00D10C77" w:rsidTr="00D26AB6">
        <w:trPr>
          <w:trHeight w:val="315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5C4" w:rsidRDefault="000665C4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644" w:rsidRDefault="00965644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5644" w:rsidRPr="00D10C77" w:rsidRDefault="00965644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65C4" w:rsidRPr="00D10C77" w:rsidRDefault="000665C4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5C4" w:rsidRPr="00D10C77" w:rsidRDefault="000665C4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5C4" w:rsidRPr="00D10C77" w:rsidRDefault="000665C4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5C4" w:rsidRPr="00D10C77" w:rsidRDefault="00066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5C4" w:rsidRPr="00D10C77" w:rsidRDefault="000665C4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665C4" w:rsidRPr="00D10C77" w:rsidRDefault="0006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B" w:rsidRPr="00D10C77" w:rsidTr="002B5B83">
        <w:trPr>
          <w:trHeight w:val="315"/>
        </w:trPr>
        <w:tc>
          <w:tcPr>
            <w:tcW w:w="3363" w:type="dxa"/>
            <w:vMerge w:val="restart"/>
            <w:tcBorders>
              <w:top w:val="single" w:sz="4" w:space="0" w:color="auto"/>
            </w:tcBorders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Total ore pe an şcolar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D31AE" w:rsidRPr="00D10C77" w:rsidRDefault="002D31AE" w:rsidP="00822C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2C99"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ore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D31AE" w:rsidRPr="00D10C77" w:rsidRDefault="002D3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Ore de predare-învăţare şi evaluare formativă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D31AE" w:rsidRPr="00D10C77" w:rsidRDefault="002D31AE" w:rsidP="00271F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1F01"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ore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1AE" w:rsidRPr="00D10C77" w:rsidRDefault="002D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AE" w:rsidRPr="00D10C77" w:rsidTr="002B5B83">
        <w:trPr>
          <w:trHeight w:val="330"/>
        </w:trPr>
        <w:tc>
          <w:tcPr>
            <w:tcW w:w="3363" w:type="dxa"/>
            <w:vMerge/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restart"/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din care </w:t>
            </w:r>
          </w:p>
        </w:tc>
        <w:tc>
          <w:tcPr>
            <w:tcW w:w="2713" w:type="dxa"/>
            <w:gridSpan w:val="2"/>
            <w:vMerge/>
            <w:hideMark/>
          </w:tcPr>
          <w:p w:rsidR="002D31AE" w:rsidRPr="00D10C77" w:rsidRDefault="002D3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1AE" w:rsidRPr="00D10C77" w:rsidRDefault="002D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AE" w:rsidRPr="00D10C77" w:rsidTr="002B5B83">
        <w:trPr>
          <w:trHeight w:val="645"/>
        </w:trPr>
        <w:tc>
          <w:tcPr>
            <w:tcW w:w="3363" w:type="dxa"/>
            <w:vMerge/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hideMark/>
          </w:tcPr>
          <w:p w:rsidR="002D31AE" w:rsidRPr="00D10C77" w:rsidRDefault="002D3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Ore de evaluare sumativă semestrială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8 ore</w:t>
            </w:r>
          </w:p>
        </w:tc>
        <w:tc>
          <w:tcPr>
            <w:tcW w:w="4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1AE" w:rsidRPr="00D10C77" w:rsidRDefault="002D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AE" w:rsidRPr="00D10C77" w:rsidTr="00E51049">
        <w:trPr>
          <w:trHeight w:val="645"/>
        </w:trPr>
        <w:tc>
          <w:tcPr>
            <w:tcW w:w="3363" w:type="dxa"/>
            <w:vMerge/>
            <w:tcBorders>
              <w:bottom w:val="single" w:sz="4" w:space="0" w:color="auto"/>
            </w:tcBorders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hideMark/>
          </w:tcPr>
          <w:p w:rsidR="002D31AE" w:rsidRPr="00D10C77" w:rsidRDefault="002D3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Ore la dispoziţia profesorului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D31AE" w:rsidRPr="00D10C77" w:rsidRDefault="002D31AE" w:rsidP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18 ore</w:t>
            </w:r>
          </w:p>
        </w:tc>
        <w:tc>
          <w:tcPr>
            <w:tcW w:w="4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31AE" w:rsidRPr="00D10C77" w:rsidRDefault="002D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1B" w:rsidRPr="00D10C77" w:rsidTr="00F51B5C">
        <w:trPr>
          <w:trHeight w:val="330"/>
        </w:trPr>
        <w:tc>
          <w:tcPr>
            <w:tcW w:w="336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</w:p>
        </w:tc>
        <w:tc>
          <w:tcPr>
            <w:tcW w:w="283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50" w:type="dxa"/>
            <w:gridSpan w:val="4"/>
            <w:shd w:val="clear" w:color="auto" w:fill="D9D9D9" w:themeFill="background1" w:themeFillShade="D9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13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261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68571B" w:rsidRPr="00D10C77" w:rsidTr="00F51B5C">
        <w:trPr>
          <w:trHeight w:val="330"/>
        </w:trPr>
        <w:tc>
          <w:tcPr>
            <w:tcW w:w="3363" w:type="dxa"/>
            <w:vMerge/>
            <w:shd w:val="clear" w:color="auto" w:fill="C6D9F1" w:themeFill="text2" w:themeFillTint="33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C6D9F1" w:themeFill="text2" w:themeFillTint="33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3" w:type="dxa"/>
            <w:gridSpan w:val="2"/>
            <w:vMerge/>
            <w:shd w:val="clear" w:color="auto" w:fill="C6D9F1" w:themeFill="text2" w:themeFillTint="33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shd w:val="clear" w:color="auto" w:fill="C6D9F1" w:themeFill="text2" w:themeFillTint="33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71B" w:rsidRPr="00D10C77" w:rsidTr="00F51B5C">
        <w:trPr>
          <w:trHeight w:val="330"/>
        </w:trPr>
        <w:tc>
          <w:tcPr>
            <w:tcW w:w="3363" w:type="dxa"/>
            <w:vMerge w:val="restart"/>
            <w:shd w:val="clear" w:color="auto" w:fill="B6DDE8" w:themeFill="accent5" w:themeFillTint="66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Competenţe specifice</w:t>
            </w:r>
          </w:p>
        </w:tc>
        <w:tc>
          <w:tcPr>
            <w:tcW w:w="2833" w:type="dxa"/>
            <w:vMerge w:val="restart"/>
            <w:shd w:val="clear" w:color="auto" w:fill="B6DDE8" w:themeFill="accent5" w:themeFillTint="66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Capitol/ Unitate de învățare /Conţinuturi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 de ore</w:t>
            </w:r>
          </w:p>
        </w:tc>
        <w:tc>
          <w:tcPr>
            <w:tcW w:w="1413" w:type="dxa"/>
            <w:gridSpan w:val="2"/>
            <w:vMerge w:val="restart"/>
            <w:shd w:val="clear" w:color="auto" w:fill="B6DDE8" w:themeFill="accent5" w:themeFillTint="66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Calendar</w:t>
            </w:r>
          </w:p>
        </w:tc>
        <w:tc>
          <w:tcPr>
            <w:tcW w:w="4261" w:type="dxa"/>
            <w:gridSpan w:val="2"/>
            <w:vMerge w:val="restart"/>
            <w:shd w:val="clear" w:color="auto" w:fill="B6DDE8" w:themeFill="accent5" w:themeFillTint="66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Observaţii</w:t>
            </w:r>
          </w:p>
        </w:tc>
      </w:tr>
      <w:tr w:rsidR="0068571B" w:rsidRPr="00D10C77" w:rsidTr="00F51B5C">
        <w:trPr>
          <w:trHeight w:val="315"/>
        </w:trPr>
        <w:tc>
          <w:tcPr>
            <w:tcW w:w="3363" w:type="dxa"/>
            <w:vMerge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restart"/>
            <w:shd w:val="clear" w:color="auto" w:fill="92CDDC" w:themeFill="accent5" w:themeFillTint="99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Predare învăţare şi evaluare formativă</w:t>
            </w:r>
          </w:p>
        </w:tc>
        <w:tc>
          <w:tcPr>
            <w:tcW w:w="2713" w:type="dxa"/>
            <w:gridSpan w:val="2"/>
            <w:vMerge w:val="restart"/>
            <w:shd w:val="clear" w:color="auto" w:fill="92CDDC" w:themeFill="accent5" w:themeFillTint="99"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dispoziţia profesorului (aprofundare/ remediere/ aplicaţii de sinteză, inter şi transdisciplinaritate)</w:t>
            </w:r>
          </w:p>
        </w:tc>
        <w:tc>
          <w:tcPr>
            <w:tcW w:w="1413" w:type="dxa"/>
            <w:gridSpan w:val="2"/>
            <w:vMerge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vAlign w:val="center"/>
            <w:hideMark/>
          </w:tcPr>
          <w:p w:rsidR="0068571B" w:rsidRPr="00D10C77" w:rsidRDefault="0068571B" w:rsidP="00E51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1AE" w:rsidRPr="00D10C77" w:rsidTr="00F51B5C">
        <w:trPr>
          <w:trHeight w:val="315"/>
        </w:trPr>
        <w:tc>
          <w:tcPr>
            <w:tcW w:w="3363" w:type="dxa"/>
            <w:vMerge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shd w:val="clear" w:color="auto" w:fill="92CDDC" w:themeFill="accent5" w:themeFillTint="99"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shd w:val="clear" w:color="auto" w:fill="92CDDC" w:themeFill="accent5" w:themeFillTint="99"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BBB" w:rsidRPr="00D10C77" w:rsidTr="00F51B5C">
        <w:trPr>
          <w:trHeight w:val="360"/>
        </w:trPr>
        <w:tc>
          <w:tcPr>
            <w:tcW w:w="3363" w:type="dxa"/>
            <w:vMerge/>
            <w:tcBorders>
              <w:bottom w:val="single" w:sz="4" w:space="0" w:color="auto"/>
            </w:tcBorders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bottom w:val="single" w:sz="4" w:space="0" w:color="auto"/>
            </w:tcBorders>
            <w:shd w:val="clear" w:color="auto" w:fill="92CDDC" w:themeFill="accent5" w:themeFillTint="99"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vMerge/>
            <w:tcBorders>
              <w:bottom w:val="single" w:sz="4" w:space="0" w:color="auto"/>
            </w:tcBorders>
            <w:shd w:val="clear" w:color="auto" w:fill="92CDDC" w:themeFill="accent5" w:themeFillTint="99"/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71B" w:rsidRPr="00D10C77" w:rsidRDefault="00685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070C" w:rsidRPr="00D10C77" w:rsidTr="00F51B5C">
        <w:trPr>
          <w:trHeight w:val="735"/>
        </w:trPr>
        <w:tc>
          <w:tcPr>
            <w:tcW w:w="33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ALGEBRĂ</w:t>
            </w:r>
          </w:p>
        </w:tc>
        <w:tc>
          <w:tcPr>
            <w:tcW w:w="12557" w:type="dxa"/>
            <w:gridSpan w:val="9"/>
            <w:shd w:val="clear" w:color="auto" w:fill="auto"/>
            <w:vAlign w:val="center"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70C" w:rsidRPr="00D10C77" w:rsidTr="00F51B5C">
        <w:trPr>
          <w:trHeight w:val="735"/>
        </w:trPr>
        <w:tc>
          <w:tcPr>
            <w:tcW w:w="3363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  <w:vAlign w:val="center"/>
            <w:hideMark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Grupuri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vAlign w:val="center"/>
            <w:hideMark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53AA" w:rsidRPr="00D10C77" w:rsidTr="00F51B5C">
        <w:trPr>
          <w:trHeight w:val="645"/>
        </w:trPr>
        <w:tc>
          <w:tcPr>
            <w:tcW w:w="3363" w:type="dxa"/>
            <w:vMerge w:val="restart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1.  Identificarea  proprietăţilor operaţiilor cu care este înzestrată o mulţime.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 Evidenţierea  asemănărilor  şi   a  deosebirilor dintre proprietăţile unor operaţii definite pe mulţimi diferite  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Utilizarea proprietăţilor operaţiilor în calcule specifice unei structuri algebrice 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 Utilizarea structurilor algebrice în rezolvarea unor probleme de aritmetică 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Legi de compoziţie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070C" w:rsidRPr="00D10C77" w:rsidTr="00E51049">
        <w:trPr>
          <w:trHeight w:val="1035"/>
        </w:trPr>
        <w:tc>
          <w:tcPr>
            <w:tcW w:w="3363" w:type="dxa"/>
            <w:vMerge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Lege de compoziţie internă (operaţie algebrică);  tabla operaţiei; parte stabilă.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070C" w:rsidRPr="00D10C77" w:rsidTr="00E51049">
        <w:trPr>
          <w:trHeight w:val="735"/>
        </w:trPr>
        <w:tc>
          <w:tcPr>
            <w:tcW w:w="3363" w:type="dxa"/>
            <w:vMerge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Aplicaţii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070C" w:rsidRPr="00D10C77" w:rsidTr="00E51049">
        <w:trPr>
          <w:trHeight w:val="690"/>
        </w:trPr>
        <w:tc>
          <w:tcPr>
            <w:tcW w:w="3363" w:type="dxa"/>
            <w:vMerge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Asociativitate. Comutativitate. Element neutru. Elemente simetrizabile.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070C" w:rsidRPr="00D10C77" w:rsidTr="00E51049">
        <w:trPr>
          <w:trHeight w:val="675"/>
        </w:trPr>
        <w:tc>
          <w:tcPr>
            <w:tcW w:w="3363" w:type="dxa"/>
            <w:vMerge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Aplicaţii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705"/>
        </w:trPr>
        <w:tc>
          <w:tcPr>
            <w:tcW w:w="33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Clase de resturi modulo n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5C4" w:rsidRPr="00D10C77" w:rsidTr="00F51B5C">
        <w:trPr>
          <w:trHeight w:val="750"/>
        </w:trPr>
        <w:tc>
          <w:tcPr>
            <w:tcW w:w="6196" w:type="dxa"/>
            <w:gridSpan w:val="2"/>
            <w:shd w:val="clear" w:color="auto" w:fill="auto"/>
            <w:vAlign w:val="center"/>
            <w:hideMark/>
          </w:tcPr>
          <w:p w:rsidR="000665C4" w:rsidRPr="00D10C77" w:rsidRDefault="000665C4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Evaluare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C4" w:rsidRPr="00D10C77" w:rsidRDefault="000665C4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C4" w:rsidRPr="00D10C77" w:rsidRDefault="000665C4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C4" w:rsidRPr="00D10C77" w:rsidRDefault="000665C4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C4" w:rsidRPr="00D10C77" w:rsidRDefault="000665C4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3AA" w:rsidRPr="00D10C77" w:rsidTr="00F51B5C">
        <w:trPr>
          <w:trHeight w:val="465"/>
        </w:trPr>
        <w:tc>
          <w:tcPr>
            <w:tcW w:w="3363" w:type="dxa"/>
            <w:vMerge w:val="restart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1.  Identificarea  proprietăţilor operaţiilor cu care este înzestrată o mulţime.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 Evidenţierea  asemănărilor  şi   a  deosebirilor dintre proprietăţile unor operaţii definite pe mulţimi diferite 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Determinarea şi verificarea proprietăţilor structurilor algebrice, inclusiv verificarea faptului că o funcţie dată este morfism sau izomorfism 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Utilizarea proprietăţilor operaţiilor în calcule specifice unei structuri algebrice 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 Utilizarea structurilor algebrice în rezolvarea unor probleme de aritmetică 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6.1. Transferarea, între structuri izomorfe, a datelor iniţiale şi a rezultatelor, pe baza proprietăţilor operaţiilor</w:t>
            </w:r>
          </w:p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Grup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7070C" w:rsidRPr="00D10C77" w:rsidTr="00E51049">
        <w:trPr>
          <w:trHeight w:val="585"/>
        </w:trPr>
        <w:tc>
          <w:tcPr>
            <w:tcW w:w="3363" w:type="dxa"/>
            <w:vMerge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Grup, exemple; grupuri numerice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070C" w:rsidRPr="00D10C77" w:rsidTr="00E51049">
        <w:trPr>
          <w:trHeight w:val="623"/>
        </w:trPr>
        <w:tc>
          <w:tcPr>
            <w:tcW w:w="3363" w:type="dxa"/>
            <w:vMerge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Grupuri de matrice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070C" w:rsidRPr="00D10C77" w:rsidTr="00E51049">
        <w:trPr>
          <w:trHeight w:val="606"/>
        </w:trPr>
        <w:tc>
          <w:tcPr>
            <w:tcW w:w="3363" w:type="dxa"/>
            <w:vMerge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Grupuri de permutări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070C" w:rsidRPr="00D10C77" w:rsidTr="00E51049">
        <w:trPr>
          <w:trHeight w:val="585"/>
        </w:trPr>
        <w:tc>
          <w:tcPr>
            <w:tcW w:w="3363" w:type="dxa"/>
            <w:vMerge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Grupul claselor de resturi modulo n  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070C" w:rsidRPr="00D10C77" w:rsidTr="00E51049">
        <w:trPr>
          <w:trHeight w:val="585"/>
        </w:trPr>
        <w:tc>
          <w:tcPr>
            <w:tcW w:w="3363" w:type="dxa"/>
            <w:vMerge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Subgrup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070C" w:rsidRPr="00D10C77" w:rsidTr="00E51049">
        <w:trPr>
          <w:trHeight w:val="600"/>
        </w:trPr>
        <w:tc>
          <w:tcPr>
            <w:tcW w:w="3363" w:type="dxa"/>
            <w:vMerge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Grupuri finite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1769"/>
        </w:trPr>
        <w:tc>
          <w:tcPr>
            <w:tcW w:w="3363" w:type="dxa"/>
            <w:vMerge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Morfism, izomorfism de grupuri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1269"/>
        </w:trPr>
        <w:tc>
          <w:tcPr>
            <w:tcW w:w="3363" w:type="dxa"/>
            <w:vMerge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0A3E23" w:rsidRPr="00D10C77" w:rsidRDefault="00E51049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3E23" w:rsidRPr="00D10C77">
              <w:rPr>
                <w:rFonts w:ascii="Times New Roman" w:hAnsi="Times New Roman" w:cs="Times New Roman"/>
                <w:sz w:val="24"/>
                <w:szCs w:val="24"/>
              </w:rPr>
              <w:t>Aplicaţii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3AA" w:rsidRPr="00D10C77" w:rsidTr="00E51049">
        <w:trPr>
          <w:trHeight w:val="846"/>
        </w:trPr>
        <w:tc>
          <w:tcPr>
            <w:tcW w:w="336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23" w:rsidRPr="00D10C77" w:rsidRDefault="000A3E2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49" w:rsidRPr="00D10C77" w:rsidTr="00F51B5C">
        <w:trPr>
          <w:trHeight w:val="465"/>
        </w:trPr>
        <w:tc>
          <w:tcPr>
            <w:tcW w:w="61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049" w:rsidRPr="00D10C77" w:rsidRDefault="00E51049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Evaluare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049" w:rsidRPr="00D10C77" w:rsidRDefault="00E51049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049" w:rsidRPr="00D10C77" w:rsidRDefault="00E51049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049" w:rsidRPr="00D10C77" w:rsidRDefault="00E51049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049" w:rsidRPr="00D10C77" w:rsidRDefault="00E51049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3AA" w:rsidRPr="00D10C77" w:rsidTr="00F51B5C">
        <w:trPr>
          <w:trHeight w:val="465"/>
        </w:trPr>
        <w:tc>
          <w:tcPr>
            <w:tcW w:w="336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Inele şi corpuri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553AA" w:rsidRPr="00D10C77" w:rsidTr="00F51B5C">
        <w:trPr>
          <w:trHeight w:val="465"/>
        </w:trPr>
        <w:tc>
          <w:tcPr>
            <w:tcW w:w="3363" w:type="dxa"/>
            <w:tcBorders>
              <w:top w:val="nil"/>
            </w:tcBorders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Inele şi corpuri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00"/>
        </w:trPr>
        <w:tc>
          <w:tcPr>
            <w:tcW w:w="3363" w:type="dxa"/>
            <w:vMerge w:val="restart"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Identificarea proprietăţilor operaţiilor cu care este înzestrată o mulţime </w:t>
            </w:r>
          </w:p>
          <w:p w:rsidR="001550C3" w:rsidRPr="00D10C77" w:rsidRDefault="001550C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Evidenţierea asemănărilor si a deosebirilor dintre proprietăţile unor operaţii definite pe mulţimi diferite şi dintre calculul polinomial si cel cu numere </w:t>
            </w:r>
          </w:p>
          <w:p w:rsidR="001550C3" w:rsidRPr="00D10C77" w:rsidRDefault="001550C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3.1. Determinarea şi verificarea proprietăţilor structurilor algebrice, inclusiv verificarea faptului că o funcţie dată este morfism sau izomorfism</w:t>
            </w:r>
          </w:p>
          <w:p w:rsidR="001550C3" w:rsidRPr="00D10C77" w:rsidRDefault="001550C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4. Utilizarea proprietăţilor operaţiilor în calcule specifice unei structuri algebrice</w:t>
            </w:r>
          </w:p>
          <w:p w:rsidR="001550C3" w:rsidRPr="00D10C77" w:rsidRDefault="001550C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6.1. Transferarea, între structuri izomorfe, a datelor iniţiale şi a rezultatelor, pe baza proprietăţilor operaţiilor</w:t>
            </w:r>
          </w:p>
        </w:tc>
        <w:tc>
          <w:tcPr>
            <w:tcW w:w="2833" w:type="dxa"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Inel, exemple: inele numerice (Z,Q,R,C)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885"/>
        </w:trPr>
        <w:tc>
          <w:tcPr>
            <w:tcW w:w="3363" w:type="dxa"/>
            <w:vMerge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Inelul  Zn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885"/>
        </w:trPr>
        <w:tc>
          <w:tcPr>
            <w:tcW w:w="3363" w:type="dxa"/>
            <w:vMerge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Reguli de calcul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00"/>
        </w:trPr>
        <w:tc>
          <w:tcPr>
            <w:tcW w:w="3363" w:type="dxa"/>
            <w:vMerge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Inele de matrice . Inele de funcţii reale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1131"/>
        </w:trPr>
        <w:tc>
          <w:tcPr>
            <w:tcW w:w="3363" w:type="dxa"/>
            <w:vMerge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Corp, exemple: corpuri numerice 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(Q,R,C),Zp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, p prim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1230"/>
        </w:trPr>
        <w:tc>
          <w:tcPr>
            <w:tcW w:w="3363" w:type="dxa"/>
            <w:vMerge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1550C3" w:rsidRPr="00D10C77" w:rsidRDefault="00E51049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0C3"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Morfisme de inele şi corpuri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1165"/>
        </w:trPr>
        <w:tc>
          <w:tcPr>
            <w:tcW w:w="33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Aplicaţii 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1550C3" w:rsidRPr="00D10C77" w:rsidRDefault="001550C3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68B" w:rsidRPr="00D10C77" w:rsidTr="00F51B5C">
        <w:trPr>
          <w:trHeight w:val="720"/>
        </w:trPr>
        <w:tc>
          <w:tcPr>
            <w:tcW w:w="6196" w:type="dxa"/>
            <w:gridSpan w:val="2"/>
            <w:shd w:val="clear" w:color="auto" w:fill="auto"/>
            <w:noWrap/>
            <w:vAlign w:val="center"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Evaluare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shd w:val="clear" w:color="auto" w:fill="auto"/>
            <w:noWrap/>
            <w:vAlign w:val="center"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auto"/>
            <w:noWrap/>
            <w:vAlign w:val="center"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BBB" w:rsidRPr="00D10C77" w:rsidTr="00F51B5C">
        <w:trPr>
          <w:trHeight w:val="720"/>
        </w:trPr>
        <w:tc>
          <w:tcPr>
            <w:tcW w:w="3363" w:type="dxa"/>
            <w:vMerge w:val="restart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Identificarea  proprietăţilor operaţiilor cu care este înzestrată o mulţime.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2.   Evidenţierea  asemănărilor  şi   a  deosebirilor dintre proprietăţile unor operaţii definite pe mulţimi diferite 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3.1. Determinarea şi verificarea proprietăţilor structurilor algebrice, inclusiv verificarea faptului că o funcţie dată este morfism sau izomorfism 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4. Utilizarea proprietăţilor operaţiilor în calcule specifice unei structuri algebrice 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5.  Utilizarea structurilor algebrice în rezolvarea unor probleme de aritmetică 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5.2 Determinarea unor polinoame, funcţii polinomiale </w:t>
            </w:r>
            <w:r w:rsidR="00512EB7"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sau 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ecuaţii algebrice care verifica condiţii date 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6.2 Modelarea unor situaţii practice, utilizând noţiunea de polinom sau de ecuaţie algebrică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Inele de polinoame cu coeficienți într-un corp comutativ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Definiţie.Forma algebrică a unui polinom.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Operaţii.Inel de polinoame cu coeficienţi într-un corp.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84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Funcţia polinomială asociată.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Teorema împărțirii cu rest, împărțirea polinoamelor.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Aplicaţii.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Împărţirea prin X-a.Schema lui Horner.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Divizibilitatea polinoamelor.Teorema lui Bezout.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315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 Aplicaţii.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60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Polinoame ireductibile,  descompunerea în factori ireductibili în inelul polinoamelor cu coeficienţi în 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712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C.m.m.d.c. şi c.m.m.m.c. 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578"/>
        </w:trPr>
        <w:tc>
          <w:tcPr>
            <w:tcW w:w="336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 Aplicaţii. 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1A" w:rsidRPr="00D10C77" w:rsidTr="00F51B5C">
        <w:trPr>
          <w:trHeight w:val="564"/>
        </w:trPr>
        <w:tc>
          <w:tcPr>
            <w:tcW w:w="6196" w:type="dxa"/>
            <w:gridSpan w:val="2"/>
            <w:shd w:val="clear" w:color="auto" w:fill="auto"/>
            <w:noWrap/>
            <w:vAlign w:val="center"/>
            <w:hideMark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Evaluare. 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61BBB" w:rsidRPr="00D10C77" w:rsidTr="00F51B5C">
        <w:trPr>
          <w:trHeight w:val="750"/>
        </w:trPr>
        <w:tc>
          <w:tcPr>
            <w:tcW w:w="3363" w:type="dxa"/>
            <w:vMerge w:val="restart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2.   Evidenţierea  asemănărilor  şi   a  deosebirilor dintre proprietăţile unor operaţii definite pe mulţimi diferite 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5.2 Determinarea unor polinoame, funcţii polinomiale</w:t>
            </w:r>
            <w:r w:rsidR="00512EB7"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sau 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ecuaţii algebrice care verifica condiţii date 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6.1. Transferarea, între structuri izomorfe, a datelor iniţiale şi a rezultatelor, pe baza proprietăţilor operaţiilor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6.2 Modelarea unor situaţii practice, utilizând noţiunea de polinom sau de ecuaţie algebrică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Rădăcini ale polinoamelor. Ecuaţii algebrice. 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Rădăcini ale  polinoamelor.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Ecuaţii algebrice.Teorema fundamentală a algebrei.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Relaţiile lui Viete.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Aplicaţii.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330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Ecuaţii algebrice binome şi bipătrate.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330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Ecuaţii reciproce.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330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Aplicaţii.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330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Ecuaţii algebrice cu coeficienţi în 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330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Ecuaţii algebrice cu coeficienţi în 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Q, R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330"/>
        </w:trPr>
        <w:tc>
          <w:tcPr>
            <w:tcW w:w="3363" w:type="dxa"/>
            <w:vMerge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Ecuaţii algebrice cu coeficienţi în  </w:t>
            </w: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E51049">
        <w:trPr>
          <w:trHeight w:val="315"/>
        </w:trPr>
        <w:tc>
          <w:tcPr>
            <w:tcW w:w="3363" w:type="dxa"/>
            <w:vMerge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0E568B" w:rsidRPr="00D10C77" w:rsidRDefault="00E51049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568B"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Aplicaţii. 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1A" w:rsidRPr="00D10C77" w:rsidTr="00E51049">
        <w:trPr>
          <w:trHeight w:val="926"/>
        </w:trPr>
        <w:tc>
          <w:tcPr>
            <w:tcW w:w="336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8B" w:rsidRPr="00D10C77" w:rsidRDefault="000E568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1A" w:rsidRPr="00D10C77" w:rsidTr="00F51B5C">
        <w:trPr>
          <w:trHeight w:val="480"/>
        </w:trPr>
        <w:tc>
          <w:tcPr>
            <w:tcW w:w="61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   Evaluare. 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A1A" w:rsidRPr="00D10C77" w:rsidTr="00F51B5C">
        <w:trPr>
          <w:trHeight w:val="480"/>
        </w:trPr>
        <w:tc>
          <w:tcPr>
            <w:tcW w:w="6196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Total număr de ore.</w:t>
            </w:r>
          </w:p>
        </w:tc>
        <w:tc>
          <w:tcPr>
            <w:tcW w:w="1337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713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3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882A1A" w:rsidRPr="00D10C77" w:rsidRDefault="00882A1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70C" w:rsidRPr="00D10C77" w:rsidTr="00F51B5C">
        <w:trPr>
          <w:trHeight w:val="480"/>
        </w:trPr>
        <w:tc>
          <w:tcPr>
            <w:tcW w:w="3363" w:type="dxa"/>
            <w:vMerge w:val="restart"/>
            <w:shd w:val="clear" w:color="auto" w:fill="D9D9D9" w:themeFill="background1" w:themeFillShade="D9"/>
            <w:vAlign w:val="center"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Analiza matematică</w:t>
            </w:r>
          </w:p>
        </w:tc>
        <w:tc>
          <w:tcPr>
            <w:tcW w:w="12557" w:type="dxa"/>
            <w:gridSpan w:val="9"/>
            <w:shd w:val="clear" w:color="auto" w:fill="D9D9D9" w:themeFill="background1" w:themeFillShade="D9"/>
            <w:vAlign w:val="center"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0C" w:rsidRPr="00D10C77" w:rsidTr="00F51B5C">
        <w:trPr>
          <w:trHeight w:val="480"/>
        </w:trPr>
        <w:tc>
          <w:tcPr>
            <w:tcW w:w="3363" w:type="dxa"/>
            <w:vMerge/>
            <w:shd w:val="clear" w:color="auto" w:fill="D9D9D9" w:themeFill="background1" w:themeFillShade="D9"/>
            <w:vAlign w:val="center"/>
            <w:hideMark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Primitive (antiderivate)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C" w:rsidRPr="00D10C77" w:rsidRDefault="0007070C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70C" w:rsidRPr="00D10C77" w:rsidRDefault="0007070C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0C" w:rsidRPr="00D10C77" w:rsidRDefault="0007070C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AA" w:rsidRPr="00D10C77" w:rsidTr="00F51B5C">
        <w:trPr>
          <w:trHeight w:val="615"/>
        </w:trPr>
        <w:tc>
          <w:tcPr>
            <w:tcW w:w="3363" w:type="dxa"/>
            <w:vMerge w:val="restart"/>
            <w:vAlign w:val="center"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1. Identificarea legăturilor dintre o funcţie continuă şi derivata sau primitiva acesteia </w:t>
            </w:r>
          </w:p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2. Identificarea unor metode de calcul ale integralelor, prin realizarea de legături cu reguli de derivare </w:t>
            </w:r>
          </w:p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6.2 Modelarea comportării unei funcţii prin utilizarea primitivelor sale</w:t>
            </w:r>
          </w:p>
          <w:p w:rsidR="004553AA" w:rsidRPr="00D10C77" w:rsidRDefault="004553AA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Primitive 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noWrap/>
            <w:vAlign w:val="center"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noWrap/>
            <w:vAlign w:val="center"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noWrap/>
            <w:vAlign w:val="center"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noWrap/>
            <w:vAlign w:val="center"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B7" w:rsidRPr="00D10C77" w:rsidTr="00512EB7">
        <w:trPr>
          <w:trHeight w:val="999"/>
        </w:trPr>
        <w:tc>
          <w:tcPr>
            <w:tcW w:w="3363" w:type="dxa"/>
            <w:vMerge/>
            <w:vAlign w:val="center"/>
          </w:tcPr>
          <w:p w:rsidR="00512EB7" w:rsidRPr="00D10C77" w:rsidRDefault="00512EB7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512EB7" w:rsidRPr="00D10C77" w:rsidRDefault="00512EB7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Probleme care conduc la noţiunea de integrală.</w:t>
            </w:r>
          </w:p>
        </w:tc>
        <w:tc>
          <w:tcPr>
            <w:tcW w:w="1337" w:type="dxa"/>
            <w:gridSpan w:val="2"/>
            <w:noWrap/>
            <w:vAlign w:val="center"/>
          </w:tcPr>
          <w:p w:rsidR="00512EB7" w:rsidRPr="00D10C77" w:rsidRDefault="00512EB7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</w:tcPr>
          <w:p w:rsidR="00512EB7" w:rsidRPr="00D10C77" w:rsidRDefault="00512EB7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</w:tcPr>
          <w:p w:rsidR="00512EB7" w:rsidRPr="00D10C77" w:rsidRDefault="00512EB7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512EB7" w:rsidRPr="00D10C77" w:rsidRDefault="00512EB7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3AA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Recapitulare derivate.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3AA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Primitivele unei funcţii Integrala nedefinită a unei funcţii.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3AA" w:rsidRPr="00D10C77" w:rsidTr="00E51049">
        <w:trPr>
          <w:trHeight w:val="315"/>
        </w:trPr>
        <w:tc>
          <w:tcPr>
            <w:tcW w:w="3363" w:type="dxa"/>
            <w:vMerge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Proprietăţi ale integralei nedefinite.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3AA" w:rsidRPr="00D10C77" w:rsidTr="00E51049">
        <w:trPr>
          <w:trHeight w:val="330"/>
        </w:trPr>
        <w:tc>
          <w:tcPr>
            <w:tcW w:w="3363" w:type="dxa"/>
            <w:vMerge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Primitive uzuale.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3AA" w:rsidRPr="00D10C77" w:rsidTr="00E51049">
        <w:trPr>
          <w:trHeight w:val="330"/>
        </w:trPr>
        <w:tc>
          <w:tcPr>
            <w:tcW w:w="33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Aplicaţii.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53AA" w:rsidRPr="00D10C77" w:rsidTr="00F51B5C">
        <w:trPr>
          <w:trHeight w:val="330"/>
        </w:trPr>
        <w:tc>
          <w:tcPr>
            <w:tcW w:w="6196" w:type="dxa"/>
            <w:gridSpan w:val="2"/>
            <w:shd w:val="clear" w:color="auto" w:fill="auto"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Evaluare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61BBB" w:rsidRPr="00D10C77" w:rsidTr="00F51B5C">
        <w:trPr>
          <w:trHeight w:val="480"/>
        </w:trPr>
        <w:tc>
          <w:tcPr>
            <w:tcW w:w="3363" w:type="dxa"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Integrala definită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1BBB" w:rsidRPr="00D10C77" w:rsidTr="00F51B5C">
        <w:trPr>
          <w:trHeight w:val="735"/>
        </w:trPr>
        <w:tc>
          <w:tcPr>
            <w:tcW w:w="3363" w:type="dxa"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Integrala definită 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4553AA" w:rsidRPr="00D10C77" w:rsidRDefault="004553AA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C1398" w:rsidRPr="00D10C77" w:rsidTr="00E51049">
        <w:trPr>
          <w:trHeight w:val="615"/>
        </w:trPr>
        <w:tc>
          <w:tcPr>
            <w:tcW w:w="3363" w:type="dxa"/>
            <w:vMerge w:val="restart"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1. Identificarea legăturilor dintre o funcţie continuă si derivata sau primitiva acesteia </w:t>
            </w:r>
          </w:p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Identificarea unor metode de calcul ale integralelor, prin realizarea de legături cu reguli de derivare  </w:t>
            </w:r>
          </w:p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5. Folosirea proprietăţilor unei  funcţii  continue pentru calcularea integralei acesteia pe un interval</w:t>
            </w:r>
          </w:p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6.1.Utilizarea proprietăţilor de monotonie a integralei în estimarea valorii unei integrale definite şi în probleme cu conţinut practic</w:t>
            </w:r>
          </w:p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3" w:type="dxa"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Diviziuni ale unui interval [a,b]. Sume Riemann, interpretare geometrică.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398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Definiţia integrabilităţii unei funcţii pe un interval [a,b].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398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Formula Leibniz-Newton.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398" w:rsidRPr="00D10C77" w:rsidTr="00E51049">
        <w:trPr>
          <w:trHeight w:val="915"/>
        </w:trPr>
        <w:tc>
          <w:tcPr>
            <w:tcW w:w="3363" w:type="dxa"/>
            <w:vMerge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Proprietăţi ale integralei definite: liniaritate, monotonie, aditivitate în raport cu intervalul de integrare.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398" w:rsidRPr="00D10C77" w:rsidTr="00E51049">
        <w:trPr>
          <w:trHeight w:val="315"/>
        </w:trPr>
        <w:tc>
          <w:tcPr>
            <w:tcW w:w="33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Aplicaţii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398" w:rsidRPr="00D10C77" w:rsidTr="00F51B5C">
        <w:trPr>
          <w:trHeight w:val="315"/>
        </w:trPr>
        <w:tc>
          <w:tcPr>
            <w:tcW w:w="6196" w:type="dxa"/>
            <w:gridSpan w:val="2"/>
            <w:shd w:val="clear" w:color="auto" w:fill="auto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Evaluare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98" w:rsidRPr="00D10C77" w:rsidRDefault="007C1398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B31F6" w:rsidRPr="00D10C77" w:rsidTr="00F51B5C">
        <w:trPr>
          <w:trHeight w:val="480"/>
        </w:trPr>
        <w:tc>
          <w:tcPr>
            <w:tcW w:w="3363" w:type="dxa"/>
            <w:noWrap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1F6" w:rsidRPr="008B31F6" w:rsidRDefault="008B31F6" w:rsidP="00932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Metode de calcul ale integralelor definite</w:t>
            </w:r>
            <w:r w:rsidRPr="008B3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31F6" w:rsidRPr="008B31F6" w:rsidRDefault="008B31F6" w:rsidP="00932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31F6" w:rsidRPr="008B31F6" w:rsidRDefault="008B31F6" w:rsidP="00932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31F6" w:rsidRPr="008B31F6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B31F6" w:rsidRPr="008B31F6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F6" w:rsidRPr="00D10C77" w:rsidTr="00F95155">
        <w:trPr>
          <w:trHeight w:val="615"/>
        </w:trPr>
        <w:tc>
          <w:tcPr>
            <w:tcW w:w="3363" w:type="dxa"/>
            <w:vMerge w:val="restart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1. Identificarea legăturilor dintre o funcţie continuă și derivata sau primitiva acesteia 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2. Identificarea unor metode de calcul ale integralelor, prin realizarea de legături cu reguli de derivare 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3. Utilizarea algoritmilor pentru calcularea unor integrale definite 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4. Explicarea opţiunilor de calcul ale integralelor definite, în scopul optimizării soluţiilor 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5. Folosirea proprietăţilor unei  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funcţii  continue pentru calcularea integralei acesteia pe un interval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6.1.Utilizarea proprietăţilor de monotonie a integralei în estimarea valorii unei integrale definite şi în probleme cu conţinut practic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Integrarea prin părţi.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Aplicaţii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Formule de recurenţă.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Integrarea prin schimbare de variabilă.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 Aplicaţii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9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Integrarea funcţiilor raţionale  simple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3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Descompunerea funcţiilor raţionale în funcţii raţionale simple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Calculul integralelor funcțiilor raționale  prin metoda descompunerii în fracții simple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315"/>
        </w:trPr>
        <w:tc>
          <w:tcPr>
            <w:tcW w:w="33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Aplicaţii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51B5C">
        <w:trPr>
          <w:trHeight w:val="315"/>
        </w:trPr>
        <w:tc>
          <w:tcPr>
            <w:tcW w:w="6196" w:type="dxa"/>
            <w:gridSpan w:val="2"/>
            <w:shd w:val="clear" w:color="auto" w:fill="auto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51B5C">
        <w:trPr>
          <w:trHeight w:val="480"/>
        </w:trPr>
        <w:tc>
          <w:tcPr>
            <w:tcW w:w="3363" w:type="dxa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Integrabilitatea  funcţiilor continue 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95155">
        <w:trPr>
          <w:trHeight w:val="615"/>
        </w:trPr>
        <w:tc>
          <w:tcPr>
            <w:tcW w:w="3363" w:type="dxa"/>
            <w:vMerge w:val="restart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1. Identificarea legăturilor dintre o funcţie continuă și derivata sau primitiva acesteia 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2. Identificarea unor metode de calcul ale integralelor, prin realizarea de legături cu reguli de derivare 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6.2 Modelarea comportării </w:t>
            </w:r>
          </w:p>
          <w:p w:rsidR="008B31F6" w:rsidRPr="00D10C77" w:rsidRDefault="008B31F6" w:rsidP="00E4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unei funcţii prin utilizarea primitivelor sale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Teorema de medie, interpretarea  geometrică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Teorema de existenţă a primitivelor unei funcţii continue 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95155">
        <w:trPr>
          <w:trHeight w:val="615"/>
        </w:trPr>
        <w:tc>
          <w:tcPr>
            <w:tcW w:w="33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Aplicaţii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51B5C">
        <w:trPr>
          <w:trHeight w:val="315"/>
        </w:trPr>
        <w:tc>
          <w:tcPr>
            <w:tcW w:w="6196" w:type="dxa"/>
            <w:gridSpan w:val="2"/>
            <w:shd w:val="clear" w:color="auto" w:fill="auto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51B5C">
        <w:trPr>
          <w:trHeight w:val="480"/>
        </w:trPr>
        <w:tc>
          <w:tcPr>
            <w:tcW w:w="336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Aplicaţii ale integralei definite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51B5C">
        <w:trPr>
          <w:trHeight w:val="480"/>
        </w:trPr>
        <w:tc>
          <w:tcPr>
            <w:tcW w:w="3363" w:type="dxa"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8B31F6" w:rsidRPr="00D10C77" w:rsidRDefault="008B31F6" w:rsidP="009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Aplicaţii ale integralei definite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noWrap/>
            <w:vAlign w:val="center"/>
          </w:tcPr>
          <w:p w:rsidR="008B31F6" w:rsidRPr="00D10C77" w:rsidRDefault="008B31F6" w:rsidP="00932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noWrap/>
            <w:vAlign w:val="center"/>
          </w:tcPr>
          <w:p w:rsidR="008B31F6" w:rsidRPr="00D10C77" w:rsidRDefault="008B31F6" w:rsidP="00932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noWrap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noWrap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F6" w:rsidRPr="00D10C77" w:rsidTr="008B31F6">
        <w:trPr>
          <w:trHeight w:val="645"/>
        </w:trPr>
        <w:tc>
          <w:tcPr>
            <w:tcW w:w="3363" w:type="dxa"/>
            <w:vMerge w:val="restart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Utilizarea algoritmilor pentru calcularea unor integrale definite 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4. Explicarea opţiunilor de calcul ale integralelor definite, în scopul optimizării soluţiilor 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5. Folosirea proprietăţilor unei  funcţii  continue pentru calcularea integralei acesteia pe un interval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6.1.Utilizarea proprietăţilor de monotonie a integralei în estimarea valorii unei integrale definite şi în probleme cu conţinut practic</w:t>
            </w:r>
          </w:p>
        </w:tc>
        <w:tc>
          <w:tcPr>
            <w:tcW w:w="2833" w:type="dxa"/>
            <w:vAlign w:val="center"/>
          </w:tcPr>
          <w:p w:rsidR="008B31F6" w:rsidRPr="00D10C77" w:rsidRDefault="008B31F6" w:rsidP="009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Aria unei suprafeţe plane.</w:t>
            </w:r>
          </w:p>
        </w:tc>
        <w:tc>
          <w:tcPr>
            <w:tcW w:w="1337" w:type="dxa"/>
            <w:gridSpan w:val="2"/>
            <w:noWrap/>
            <w:vAlign w:val="center"/>
          </w:tcPr>
          <w:p w:rsidR="008B31F6" w:rsidRPr="00D10C77" w:rsidRDefault="008B31F6" w:rsidP="009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Volumul unui corp de rotaţie.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95155">
        <w:trPr>
          <w:trHeight w:val="2873"/>
        </w:trPr>
        <w:tc>
          <w:tcPr>
            <w:tcW w:w="33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Calculul unor limite de şiruri folosind integrala definită.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51B5C">
        <w:trPr>
          <w:trHeight w:val="735"/>
        </w:trPr>
        <w:tc>
          <w:tcPr>
            <w:tcW w:w="6196" w:type="dxa"/>
            <w:gridSpan w:val="2"/>
            <w:shd w:val="clear" w:color="auto" w:fill="auto"/>
            <w:noWrap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51B5C">
        <w:trPr>
          <w:trHeight w:val="735"/>
        </w:trPr>
        <w:tc>
          <w:tcPr>
            <w:tcW w:w="3363" w:type="dxa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Recapitulare pentru bacalaureat </w:t>
            </w:r>
          </w:p>
        </w:tc>
        <w:tc>
          <w:tcPr>
            <w:tcW w:w="13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271F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03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 w:val="restart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1. Folosirea corectă a terminologiei specifice matematicii în contexte variate de aplicare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2.Prelucrarea datelor de tip cantitativ , calitativ, structural, contextual, cuprins în enunţuri matematice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 xml:space="preserve">3. Utilizarea corectă a algoritmilor matematici în </w:t>
            </w:r>
            <w:r w:rsidRPr="00D1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rezolvarea de probleme cu diferite grade de dificultate 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4. Exprimarea  şi redactarea corectă şi coerentă în limbaj formal sau în limbaj cotidian, a rezolvării sau a strategiilor de rezolvare a unei probleme .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5. Analiza unei situaţii problematice şi  determinarea  ipotezelor necesare pentru obţinerea concluziei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6.Generalizarea unor proprietăţi prin modificarea contextului iniţial de definire a problemei sau prin îmbunătăţirea sau generalizarea algoritmilor.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Funcţii. Ecuaţii.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Aplicaţii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Trigonometrie şi aplicaţii ale trigonometriei în geometria plană.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51B5C">
        <w:trPr>
          <w:trHeight w:val="9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Vectori. Geometrie analitică.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9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Aplicaţii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3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Inducţie. Probleme  de numărare. Combinatorică.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3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Aplicaţii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6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Permutări.Elemente de calcul matriceal şi sisteme de ecuaţii liniare.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3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Limite de şiruri şi funcţii.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3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Studiul proprietăţilor funcţiilor folosind analiza matematică.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E51049">
        <w:trPr>
          <w:trHeight w:val="3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Aplicatii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F51B5C">
        <w:trPr>
          <w:trHeight w:val="315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1337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584097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shd w:val="clear" w:color="auto" w:fill="auto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1F6" w:rsidRPr="00D10C77" w:rsidTr="00584097">
        <w:trPr>
          <w:trHeight w:val="1380"/>
        </w:trPr>
        <w:tc>
          <w:tcPr>
            <w:tcW w:w="3363" w:type="dxa"/>
            <w:vMerge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Subiecte structurate, tip bacalaureat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8B31F6" w:rsidRPr="00D10C77" w:rsidRDefault="008B31F6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CBB" w:rsidRPr="00D10C77" w:rsidTr="00F51B5C">
        <w:trPr>
          <w:trHeight w:val="480"/>
        </w:trPr>
        <w:tc>
          <w:tcPr>
            <w:tcW w:w="6196" w:type="dxa"/>
            <w:gridSpan w:val="2"/>
            <w:shd w:val="clear" w:color="auto" w:fill="B6DDE8" w:themeFill="accent5" w:themeFillTint="66"/>
            <w:noWrap/>
            <w:vAlign w:val="center"/>
          </w:tcPr>
          <w:p w:rsidR="00403CBB" w:rsidRPr="00D10C77" w:rsidRDefault="00403CBB" w:rsidP="009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t>Total număr de ore.</w:t>
            </w:r>
          </w:p>
        </w:tc>
        <w:tc>
          <w:tcPr>
            <w:tcW w:w="1337" w:type="dxa"/>
            <w:gridSpan w:val="2"/>
            <w:shd w:val="clear" w:color="auto" w:fill="B6DDE8" w:themeFill="accent5" w:themeFillTint="66"/>
            <w:noWrap/>
            <w:vAlign w:val="center"/>
          </w:tcPr>
          <w:p w:rsidR="00403CBB" w:rsidRPr="00D10C77" w:rsidRDefault="00403CBB" w:rsidP="00932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713" w:type="dxa"/>
            <w:gridSpan w:val="2"/>
            <w:shd w:val="clear" w:color="auto" w:fill="B6DDE8" w:themeFill="accent5" w:themeFillTint="66"/>
            <w:noWrap/>
            <w:vAlign w:val="center"/>
          </w:tcPr>
          <w:p w:rsidR="00403CBB" w:rsidRPr="00D10C77" w:rsidRDefault="00403CBB" w:rsidP="009328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shd w:val="clear" w:color="auto" w:fill="B6DDE8" w:themeFill="accent5" w:themeFillTint="66"/>
            <w:noWrap/>
            <w:vAlign w:val="center"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B6DDE8" w:themeFill="accent5" w:themeFillTint="66"/>
            <w:noWrap/>
            <w:vAlign w:val="center"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480"/>
        </w:trPr>
        <w:tc>
          <w:tcPr>
            <w:tcW w:w="6196" w:type="dxa"/>
            <w:gridSpan w:val="2"/>
            <w:shd w:val="clear" w:color="auto" w:fill="FFC000"/>
            <w:noWrap/>
            <w:vAlign w:val="center"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Lucrare scrisă semestrială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(pregatire, discutie)</w:t>
            </w:r>
          </w:p>
        </w:tc>
        <w:tc>
          <w:tcPr>
            <w:tcW w:w="1337" w:type="dxa"/>
            <w:gridSpan w:val="2"/>
            <w:shd w:val="clear" w:color="auto" w:fill="FFC000"/>
            <w:noWrap/>
            <w:vAlign w:val="center"/>
          </w:tcPr>
          <w:p w:rsidR="00403CBB" w:rsidRPr="00D10C77" w:rsidRDefault="00403CBB" w:rsidP="00271F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3" w:type="dxa"/>
            <w:gridSpan w:val="2"/>
            <w:shd w:val="clear" w:color="auto" w:fill="FFC000"/>
            <w:noWrap/>
            <w:vAlign w:val="center"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FFC000"/>
            <w:noWrap/>
            <w:vAlign w:val="center"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FFC000"/>
            <w:noWrap/>
            <w:vAlign w:val="center"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480"/>
        </w:trPr>
        <w:tc>
          <w:tcPr>
            <w:tcW w:w="6196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sz w:val="24"/>
                <w:szCs w:val="24"/>
              </w:rPr>
              <w:t>Total număr de ore.</w:t>
            </w:r>
          </w:p>
        </w:tc>
        <w:tc>
          <w:tcPr>
            <w:tcW w:w="1337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271F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713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3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CBB" w:rsidRPr="00D10C77" w:rsidTr="00584097">
        <w:trPr>
          <w:trHeight w:val="540"/>
        </w:trPr>
        <w:tc>
          <w:tcPr>
            <w:tcW w:w="3363" w:type="dxa"/>
            <w:shd w:val="clear" w:color="auto" w:fill="C2D69B" w:themeFill="accent3" w:themeFillTint="99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SEMESTRUL I:</w:t>
            </w:r>
          </w:p>
        </w:tc>
        <w:tc>
          <w:tcPr>
            <w:tcW w:w="12557" w:type="dxa"/>
            <w:gridSpan w:val="9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Grupuri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Primitive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Integrala definită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Aplicații ale integralei definite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73544A">
        <w:trPr>
          <w:trHeight w:val="354"/>
        </w:trPr>
        <w:tc>
          <w:tcPr>
            <w:tcW w:w="336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Evaluare semestrială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 initial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SEMESTRUL I</w:t>
            </w:r>
          </w:p>
        </w:tc>
        <w:tc>
          <w:tcPr>
            <w:tcW w:w="2833" w:type="dxa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337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584097">
        <w:trPr>
          <w:trHeight w:val="315"/>
        </w:trPr>
        <w:tc>
          <w:tcPr>
            <w:tcW w:w="3363" w:type="dxa"/>
            <w:shd w:val="clear" w:color="auto" w:fill="C2D69B" w:themeFill="accent3" w:themeFillTint="99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SEMESTRUL II: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73544A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Inele și corpuri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73544A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Aplicații ale integralei definite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73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Inele de polinoame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Recapitulare IX-XI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271F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Evaluare semestrială</w:t>
            </w:r>
          </w:p>
        </w:tc>
        <w:tc>
          <w:tcPr>
            <w:tcW w:w="2833" w:type="dxa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BB" w:rsidRPr="00D10C77" w:rsidTr="00E51049">
        <w:trPr>
          <w:trHeight w:val="315"/>
        </w:trPr>
        <w:tc>
          <w:tcPr>
            <w:tcW w:w="3363" w:type="dxa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SEMESTRUL II</w:t>
            </w:r>
          </w:p>
        </w:tc>
        <w:tc>
          <w:tcPr>
            <w:tcW w:w="2833" w:type="dxa"/>
            <w:shd w:val="clear" w:color="auto" w:fill="FFC000"/>
            <w:noWrap/>
            <w:vAlign w:val="center"/>
            <w:hideMark/>
          </w:tcPr>
          <w:p w:rsidR="00403CBB" w:rsidRPr="00D10C77" w:rsidRDefault="00403CBB" w:rsidP="00271F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37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shd w:val="clear" w:color="auto" w:fill="FFC000"/>
            <w:noWrap/>
            <w:vAlign w:val="center"/>
            <w:hideMark/>
          </w:tcPr>
          <w:p w:rsidR="00403CBB" w:rsidRPr="00D10C77" w:rsidRDefault="00403CBB" w:rsidP="00E5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C59" w:rsidRPr="00D10C77" w:rsidRDefault="00210C59">
      <w:pPr>
        <w:rPr>
          <w:rFonts w:ascii="Times New Roman" w:hAnsi="Times New Roman" w:cs="Times New Roman"/>
          <w:sz w:val="24"/>
          <w:szCs w:val="24"/>
        </w:rPr>
      </w:pPr>
    </w:p>
    <w:sectPr w:rsidR="00210C59" w:rsidRPr="00D10C77" w:rsidSect="007C1398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71B"/>
    <w:rsid w:val="000665C4"/>
    <w:rsid w:val="0007070C"/>
    <w:rsid w:val="00074249"/>
    <w:rsid w:val="000A3E23"/>
    <w:rsid w:val="000E568B"/>
    <w:rsid w:val="001550C3"/>
    <w:rsid w:val="00210C59"/>
    <w:rsid w:val="002432C8"/>
    <w:rsid w:val="00271F01"/>
    <w:rsid w:val="0027410F"/>
    <w:rsid w:val="002B5B83"/>
    <w:rsid w:val="002D31AE"/>
    <w:rsid w:val="003168E9"/>
    <w:rsid w:val="00403CBB"/>
    <w:rsid w:val="004553AA"/>
    <w:rsid w:val="00512EB7"/>
    <w:rsid w:val="00584097"/>
    <w:rsid w:val="005D6351"/>
    <w:rsid w:val="0068571B"/>
    <w:rsid w:val="0073544A"/>
    <w:rsid w:val="007C1398"/>
    <w:rsid w:val="008023BA"/>
    <w:rsid w:val="00822C99"/>
    <w:rsid w:val="00842F59"/>
    <w:rsid w:val="00861BBB"/>
    <w:rsid w:val="00882A1A"/>
    <w:rsid w:val="008B31F6"/>
    <w:rsid w:val="00965644"/>
    <w:rsid w:val="00990F06"/>
    <w:rsid w:val="00AA5C9C"/>
    <w:rsid w:val="00AC3E9F"/>
    <w:rsid w:val="00D10C77"/>
    <w:rsid w:val="00D26AB6"/>
    <w:rsid w:val="00DA7DCD"/>
    <w:rsid w:val="00E01377"/>
    <w:rsid w:val="00E2131D"/>
    <w:rsid w:val="00E375BC"/>
    <w:rsid w:val="00E43D76"/>
    <w:rsid w:val="00E51049"/>
    <w:rsid w:val="00EA19D1"/>
    <w:rsid w:val="00F51B5C"/>
    <w:rsid w:val="00F95155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71B"/>
    <w:rPr>
      <w:color w:val="800080"/>
      <w:u w:val="single"/>
    </w:rPr>
  </w:style>
  <w:style w:type="paragraph" w:customStyle="1" w:styleId="font5">
    <w:name w:val="font5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font6">
    <w:name w:val="font6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o-RO"/>
    </w:rPr>
  </w:style>
  <w:style w:type="paragraph" w:customStyle="1" w:styleId="font7">
    <w:name w:val="font7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font8">
    <w:name w:val="font8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o-RO"/>
    </w:rPr>
  </w:style>
  <w:style w:type="paragraph" w:customStyle="1" w:styleId="font9">
    <w:name w:val="font9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o-RO"/>
    </w:rPr>
  </w:style>
  <w:style w:type="paragraph" w:customStyle="1" w:styleId="font10">
    <w:name w:val="font10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font11">
    <w:name w:val="font11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font12">
    <w:name w:val="font12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65">
    <w:name w:val="xl65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6">
    <w:name w:val="xl66"/>
    <w:basedOn w:val="Normal"/>
    <w:rsid w:val="00685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8">
    <w:name w:val="xl68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9">
    <w:name w:val="xl69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0">
    <w:name w:val="xl70"/>
    <w:basedOn w:val="Normal"/>
    <w:rsid w:val="006857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1">
    <w:name w:val="xl71"/>
    <w:basedOn w:val="Normal"/>
    <w:rsid w:val="0068571B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2">
    <w:name w:val="xl72"/>
    <w:basedOn w:val="Normal"/>
    <w:rsid w:val="00685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3">
    <w:name w:val="xl73"/>
    <w:basedOn w:val="Normal"/>
    <w:rsid w:val="00685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4">
    <w:name w:val="xl74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8">
    <w:name w:val="xl78"/>
    <w:basedOn w:val="Normal"/>
    <w:rsid w:val="006857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9">
    <w:name w:val="xl79"/>
    <w:basedOn w:val="Normal"/>
    <w:rsid w:val="00685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0">
    <w:name w:val="xl80"/>
    <w:basedOn w:val="Normal"/>
    <w:rsid w:val="0068571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0"/>
      <w:szCs w:val="40"/>
      <w:lang w:eastAsia="ro-RO"/>
    </w:rPr>
  </w:style>
  <w:style w:type="paragraph" w:customStyle="1" w:styleId="xl81">
    <w:name w:val="xl8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2">
    <w:name w:val="xl82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3">
    <w:name w:val="xl8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4">
    <w:name w:val="xl84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5">
    <w:name w:val="xl8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6">
    <w:name w:val="xl86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87">
    <w:name w:val="xl87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8">
    <w:name w:val="xl88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89">
    <w:name w:val="xl89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0">
    <w:name w:val="xl90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91">
    <w:name w:val="xl9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92">
    <w:name w:val="xl9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93">
    <w:name w:val="xl93"/>
    <w:basedOn w:val="Normal"/>
    <w:rsid w:val="006857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94">
    <w:name w:val="xl94"/>
    <w:basedOn w:val="Normal"/>
    <w:rsid w:val="006857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95">
    <w:name w:val="xl95"/>
    <w:basedOn w:val="Normal"/>
    <w:rsid w:val="0068571B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6">
    <w:name w:val="xl96"/>
    <w:basedOn w:val="Normal"/>
    <w:rsid w:val="006857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7">
    <w:name w:val="xl97"/>
    <w:basedOn w:val="Normal"/>
    <w:rsid w:val="006857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8">
    <w:name w:val="xl98"/>
    <w:basedOn w:val="Normal"/>
    <w:rsid w:val="006857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9">
    <w:name w:val="xl99"/>
    <w:basedOn w:val="Normal"/>
    <w:rsid w:val="006857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00">
    <w:name w:val="xl100"/>
    <w:basedOn w:val="Normal"/>
    <w:rsid w:val="006857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01">
    <w:name w:val="xl101"/>
    <w:basedOn w:val="Normal"/>
    <w:rsid w:val="006857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02">
    <w:name w:val="xl102"/>
    <w:basedOn w:val="Normal"/>
    <w:rsid w:val="0068571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03">
    <w:name w:val="xl103"/>
    <w:basedOn w:val="Normal"/>
    <w:rsid w:val="006857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4">
    <w:name w:val="xl104"/>
    <w:basedOn w:val="Normal"/>
    <w:rsid w:val="006857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05">
    <w:name w:val="xl105"/>
    <w:basedOn w:val="Normal"/>
    <w:rsid w:val="006857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06">
    <w:name w:val="xl106"/>
    <w:basedOn w:val="Normal"/>
    <w:rsid w:val="006857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07">
    <w:name w:val="xl107"/>
    <w:basedOn w:val="Normal"/>
    <w:rsid w:val="0068571B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8">
    <w:name w:val="xl108"/>
    <w:basedOn w:val="Normal"/>
    <w:rsid w:val="006857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9">
    <w:name w:val="xl10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0">
    <w:name w:val="xl110"/>
    <w:basedOn w:val="Normal"/>
    <w:rsid w:val="006857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11">
    <w:name w:val="xl11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2">
    <w:name w:val="xl112"/>
    <w:basedOn w:val="Normal"/>
    <w:rsid w:val="006857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13">
    <w:name w:val="xl113"/>
    <w:basedOn w:val="Normal"/>
    <w:rsid w:val="006857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14">
    <w:name w:val="xl11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5">
    <w:name w:val="xl115"/>
    <w:basedOn w:val="Normal"/>
    <w:rsid w:val="006857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6">
    <w:name w:val="xl116"/>
    <w:basedOn w:val="Normal"/>
    <w:rsid w:val="006857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7">
    <w:name w:val="xl117"/>
    <w:basedOn w:val="Normal"/>
    <w:rsid w:val="006857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8">
    <w:name w:val="xl118"/>
    <w:basedOn w:val="Normal"/>
    <w:rsid w:val="006857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9">
    <w:name w:val="xl119"/>
    <w:basedOn w:val="Normal"/>
    <w:rsid w:val="006857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0">
    <w:name w:val="xl120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1">
    <w:name w:val="xl121"/>
    <w:basedOn w:val="Normal"/>
    <w:rsid w:val="006857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22">
    <w:name w:val="xl122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3">
    <w:name w:val="xl123"/>
    <w:basedOn w:val="Normal"/>
    <w:rsid w:val="006857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4">
    <w:name w:val="xl124"/>
    <w:basedOn w:val="Normal"/>
    <w:rsid w:val="006857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125">
    <w:name w:val="xl125"/>
    <w:basedOn w:val="Normal"/>
    <w:rsid w:val="00685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6">
    <w:name w:val="xl126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7">
    <w:name w:val="xl12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8">
    <w:name w:val="xl128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48"/>
      <w:szCs w:val="48"/>
      <w:lang w:eastAsia="ro-RO"/>
    </w:rPr>
  </w:style>
  <w:style w:type="paragraph" w:customStyle="1" w:styleId="xl129">
    <w:name w:val="xl12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30">
    <w:name w:val="xl130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31">
    <w:name w:val="xl13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32">
    <w:name w:val="xl13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33">
    <w:name w:val="xl13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4">
    <w:name w:val="xl13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35">
    <w:name w:val="xl135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6">
    <w:name w:val="xl136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37">
    <w:name w:val="xl13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38">
    <w:name w:val="xl138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9">
    <w:name w:val="xl13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40">
    <w:name w:val="xl140"/>
    <w:basedOn w:val="Normal"/>
    <w:rsid w:val="006857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41">
    <w:name w:val="xl14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o-RO"/>
    </w:rPr>
  </w:style>
  <w:style w:type="paragraph" w:customStyle="1" w:styleId="xl142">
    <w:name w:val="xl14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o-RO"/>
    </w:rPr>
  </w:style>
  <w:style w:type="paragraph" w:customStyle="1" w:styleId="xl143">
    <w:name w:val="xl14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o-RO"/>
    </w:rPr>
  </w:style>
  <w:style w:type="paragraph" w:customStyle="1" w:styleId="xl144">
    <w:name w:val="xl14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45">
    <w:name w:val="xl14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40"/>
      <w:szCs w:val="40"/>
      <w:lang w:eastAsia="ro-RO"/>
    </w:rPr>
  </w:style>
  <w:style w:type="paragraph" w:customStyle="1" w:styleId="xl146">
    <w:name w:val="xl146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47">
    <w:name w:val="xl147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48">
    <w:name w:val="xl148"/>
    <w:basedOn w:val="Normal"/>
    <w:rsid w:val="0068571B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149">
    <w:name w:val="xl14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150">
    <w:name w:val="xl150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151">
    <w:name w:val="xl15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52">
    <w:name w:val="xl15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8"/>
      <w:szCs w:val="48"/>
      <w:lang w:eastAsia="ro-RO"/>
    </w:rPr>
  </w:style>
  <w:style w:type="paragraph" w:customStyle="1" w:styleId="xl153">
    <w:name w:val="xl153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6"/>
      <w:szCs w:val="56"/>
      <w:lang w:eastAsia="ro-RO"/>
    </w:rPr>
  </w:style>
  <w:style w:type="paragraph" w:customStyle="1" w:styleId="xl154">
    <w:name w:val="xl15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155">
    <w:name w:val="xl15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o-RO"/>
    </w:rPr>
  </w:style>
  <w:style w:type="paragraph" w:customStyle="1" w:styleId="xl156">
    <w:name w:val="xl156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o-RO"/>
    </w:rPr>
  </w:style>
  <w:style w:type="paragraph" w:customStyle="1" w:styleId="xl157">
    <w:name w:val="xl15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158">
    <w:name w:val="xl158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59">
    <w:name w:val="xl159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0">
    <w:name w:val="xl160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1">
    <w:name w:val="xl16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62">
    <w:name w:val="xl16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63">
    <w:name w:val="xl16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64">
    <w:name w:val="xl16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65">
    <w:name w:val="xl16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66">
    <w:name w:val="xl166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67">
    <w:name w:val="xl16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68">
    <w:name w:val="xl168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69">
    <w:name w:val="xl16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70">
    <w:name w:val="xl170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o-RO"/>
    </w:rPr>
  </w:style>
  <w:style w:type="paragraph" w:customStyle="1" w:styleId="xl171">
    <w:name w:val="xl17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8"/>
      <w:szCs w:val="48"/>
      <w:lang w:eastAsia="ro-RO"/>
    </w:rPr>
  </w:style>
  <w:style w:type="paragraph" w:customStyle="1" w:styleId="xl172">
    <w:name w:val="xl172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8"/>
      <w:szCs w:val="48"/>
      <w:lang w:eastAsia="ro-RO"/>
    </w:rPr>
  </w:style>
  <w:style w:type="paragraph" w:customStyle="1" w:styleId="xl173">
    <w:name w:val="xl17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4">
    <w:name w:val="xl17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5">
    <w:name w:val="xl17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6">
    <w:name w:val="xl176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7">
    <w:name w:val="xl17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8">
    <w:name w:val="xl178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9">
    <w:name w:val="xl17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80">
    <w:name w:val="xl180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81">
    <w:name w:val="xl18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82">
    <w:name w:val="xl18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83">
    <w:name w:val="xl18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o-RO"/>
    </w:rPr>
  </w:style>
  <w:style w:type="paragraph" w:customStyle="1" w:styleId="xl184">
    <w:name w:val="xl184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85">
    <w:name w:val="xl185"/>
    <w:basedOn w:val="Normal"/>
    <w:rsid w:val="0068571B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86">
    <w:name w:val="xl186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o-RO"/>
    </w:rPr>
  </w:style>
  <w:style w:type="paragraph" w:customStyle="1" w:styleId="xl187">
    <w:name w:val="xl18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88">
    <w:name w:val="xl188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89">
    <w:name w:val="xl18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36"/>
      <w:szCs w:val="36"/>
      <w:lang w:eastAsia="ro-RO"/>
    </w:rPr>
  </w:style>
  <w:style w:type="paragraph" w:customStyle="1" w:styleId="xl190">
    <w:name w:val="xl190"/>
    <w:basedOn w:val="Normal"/>
    <w:rsid w:val="006857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1">
    <w:name w:val="xl191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2">
    <w:name w:val="xl192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3">
    <w:name w:val="xl193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4">
    <w:name w:val="xl194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5">
    <w:name w:val="xl19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6">
    <w:name w:val="xl196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EB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7">
    <w:name w:val="xl197"/>
    <w:basedOn w:val="Normal"/>
    <w:rsid w:val="0068571B"/>
    <w:pPr>
      <w:pBdr>
        <w:left w:val="single" w:sz="8" w:space="0" w:color="auto"/>
        <w:right w:val="single" w:sz="8" w:space="0" w:color="auto"/>
      </w:pBdr>
      <w:shd w:val="clear" w:color="000000" w:fill="A9EB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8">
    <w:name w:val="xl198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EB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9">
    <w:name w:val="xl199"/>
    <w:basedOn w:val="Normal"/>
    <w:rsid w:val="0068571B"/>
    <w:pPr>
      <w:pBdr>
        <w:top w:val="single" w:sz="8" w:space="0" w:color="auto"/>
        <w:left w:val="single" w:sz="8" w:space="0" w:color="auto"/>
      </w:pBdr>
      <w:shd w:val="clear" w:color="000000" w:fill="A9EB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0">
    <w:name w:val="xl200"/>
    <w:basedOn w:val="Normal"/>
    <w:rsid w:val="0068571B"/>
    <w:pPr>
      <w:pBdr>
        <w:top w:val="single" w:sz="8" w:space="0" w:color="auto"/>
        <w:right w:val="single" w:sz="8" w:space="0" w:color="auto"/>
      </w:pBdr>
      <w:shd w:val="clear" w:color="000000" w:fill="A9EB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1">
    <w:name w:val="xl201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2">
    <w:name w:val="xl202"/>
    <w:basedOn w:val="Normal"/>
    <w:rsid w:val="0068571B"/>
    <w:pPr>
      <w:pBdr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3">
    <w:name w:val="xl203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4">
    <w:name w:val="xl204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5">
    <w:name w:val="xl205"/>
    <w:basedOn w:val="Normal"/>
    <w:rsid w:val="0068571B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6">
    <w:name w:val="xl206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68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71B"/>
    <w:rPr>
      <w:color w:val="800080"/>
      <w:u w:val="single"/>
    </w:rPr>
  </w:style>
  <w:style w:type="paragraph" w:customStyle="1" w:styleId="font5">
    <w:name w:val="font5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font6">
    <w:name w:val="font6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o-RO"/>
    </w:rPr>
  </w:style>
  <w:style w:type="paragraph" w:customStyle="1" w:styleId="font7">
    <w:name w:val="font7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font8">
    <w:name w:val="font8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o-RO"/>
    </w:rPr>
  </w:style>
  <w:style w:type="paragraph" w:customStyle="1" w:styleId="font9">
    <w:name w:val="font9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o-RO"/>
    </w:rPr>
  </w:style>
  <w:style w:type="paragraph" w:customStyle="1" w:styleId="font10">
    <w:name w:val="font10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font11">
    <w:name w:val="font11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font12">
    <w:name w:val="font12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65">
    <w:name w:val="xl65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6">
    <w:name w:val="xl66"/>
    <w:basedOn w:val="Normal"/>
    <w:rsid w:val="00685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8">
    <w:name w:val="xl68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9">
    <w:name w:val="xl69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0">
    <w:name w:val="xl70"/>
    <w:basedOn w:val="Normal"/>
    <w:rsid w:val="006857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1">
    <w:name w:val="xl71"/>
    <w:basedOn w:val="Normal"/>
    <w:rsid w:val="0068571B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2">
    <w:name w:val="xl72"/>
    <w:basedOn w:val="Normal"/>
    <w:rsid w:val="00685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3">
    <w:name w:val="xl73"/>
    <w:basedOn w:val="Normal"/>
    <w:rsid w:val="00685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4">
    <w:name w:val="xl74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7">
    <w:name w:val="xl7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8">
    <w:name w:val="xl78"/>
    <w:basedOn w:val="Normal"/>
    <w:rsid w:val="006857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9">
    <w:name w:val="xl79"/>
    <w:basedOn w:val="Normal"/>
    <w:rsid w:val="006857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0">
    <w:name w:val="xl80"/>
    <w:basedOn w:val="Normal"/>
    <w:rsid w:val="0068571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0"/>
      <w:szCs w:val="40"/>
      <w:lang w:eastAsia="ro-RO"/>
    </w:rPr>
  </w:style>
  <w:style w:type="paragraph" w:customStyle="1" w:styleId="xl81">
    <w:name w:val="xl8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2">
    <w:name w:val="xl82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3">
    <w:name w:val="xl8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4">
    <w:name w:val="xl84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5">
    <w:name w:val="xl8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6">
    <w:name w:val="xl86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87">
    <w:name w:val="xl87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8">
    <w:name w:val="xl88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89">
    <w:name w:val="xl89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0">
    <w:name w:val="xl90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91">
    <w:name w:val="xl9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92">
    <w:name w:val="xl9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93">
    <w:name w:val="xl93"/>
    <w:basedOn w:val="Normal"/>
    <w:rsid w:val="0068571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94">
    <w:name w:val="xl94"/>
    <w:basedOn w:val="Normal"/>
    <w:rsid w:val="006857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95">
    <w:name w:val="xl95"/>
    <w:basedOn w:val="Normal"/>
    <w:rsid w:val="0068571B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6">
    <w:name w:val="xl96"/>
    <w:basedOn w:val="Normal"/>
    <w:rsid w:val="006857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7">
    <w:name w:val="xl97"/>
    <w:basedOn w:val="Normal"/>
    <w:rsid w:val="006857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8">
    <w:name w:val="xl98"/>
    <w:basedOn w:val="Normal"/>
    <w:rsid w:val="006857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9">
    <w:name w:val="xl99"/>
    <w:basedOn w:val="Normal"/>
    <w:rsid w:val="006857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00">
    <w:name w:val="xl100"/>
    <w:basedOn w:val="Normal"/>
    <w:rsid w:val="006857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01">
    <w:name w:val="xl101"/>
    <w:basedOn w:val="Normal"/>
    <w:rsid w:val="006857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02">
    <w:name w:val="xl102"/>
    <w:basedOn w:val="Normal"/>
    <w:rsid w:val="0068571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03">
    <w:name w:val="xl103"/>
    <w:basedOn w:val="Normal"/>
    <w:rsid w:val="006857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4">
    <w:name w:val="xl104"/>
    <w:basedOn w:val="Normal"/>
    <w:rsid w:val="006857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05">
    <w:name w:val="xl105"/>
    <w:basedOn w:val="Normal"/>
    <w:rsid w:val="006857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06">
    <w:name w:val="xl106"/>
    <w:basedOn w:val="Normal"/>
    <w:rsid w:val="006857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07">
    <w:name w:val="xl107"/>
    <w:basedOn w:val="Normal"/>
    <w:rsid w:val="0068571B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8">
    <w:name w:val="xl108"/>
    <w:basedOn w:val="Normal"/>
    <w:rsid w:val="006857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9">
    <w:name w:val="xl10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0">
    <w:name w:val="xl110"/>
    <w:basedOn w:val="Normal"/>
    <w:rsid w:val="006857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11">
    <w:name w:val="xl11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2">
    <w:name w:val="xl112"/>
    <w:basedOn w:val="Normal"/>
    <w:rsid w:val="006857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13">
    <w:name w:val="xl113"/>
    <w:basedOn w:val="Normal"/>
    <w:rsid w:val="0068571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14">
    <w:name w:val="xl11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5">
    <w:name w:val="xl115"/>
    <w:basedOn w:val="Normal"/>
    <w:rsid w:val="006857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6">
    <w:name w:val="xl116"/>
    <w:basedOn w:val="Normal"/>
    <w:rsid w:val="0068571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7">
    <w:name w:val="xl117"/>
    <w:basedOn w:val="Normal"/>
    <w:rsid w:val="006857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8">
    <w:name w:val="xl118"/>
    <w:basedOn w:val="Normal"/>
    <w:rsid w:val="006857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9">
    <w:name w:val="xl119"/>
    <w:basedOn w:val="Normal"/>
    <w:rsid w:val="006857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0">
    <w:name w:val="xl120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1">
    <w:name w:val="xl121"/>
    <w:basedOn w:val="Normal"/>
    <w:rsid w:val="0068571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22">
    <w:name w:val="xl122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3">
    <w:name w:val="xl123"/>
    <w:basedOn w:val="Normal"/>
    <w:rsid w:val="006857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4">
    <w:name w:val="xl124"/>
    <w:basedOn w:val="Normal"/>
    <w:rsid w:val="006857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125">
    <w:name w:val="xl125"/>
    <w:basedOn w:val="Normal"/>
    <w:rsid w:val="006857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6">
    <w:name w:val="xl126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7">
    <w:name w:val="xl12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28">
    <w:name w:val="xl128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48"/>
      <w:szCs w:val="48"/>
      <w:lang w:eastAsia="ro-RO"/>
    </w:rPr>
  </w:style>
  <w:style w:type="paragraph" w:customStyle="1" w:styleId="xl129">
    <w:name w:val="xl12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30">
    <w:name w:val="xl130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31">
    <w:name w:val="xl13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32">
    <w:name w:val="xl13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33">
    <w:name w:val="xl13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4">
    <w:name w:val="xl13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135">
    <w:name w:val="xl135"/>
    <w:basedOn w:val="Normal"/>
    <w:rsid w:val="006857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6">
    <w:name w:val="xl136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137">
    <w:name w:val="xl13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38">
    <w:name w:val="xl138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9">
    <w:name w:val="xl13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40">
    <w:name w:val="xl140"/>
    <w:basedOn w:val="Normal"/>
    <w:rsid w:val="006857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41">
    <w:name w:val="xl14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o-RO"/>
    </w:rPr>
  </w:style>
  <w:style w:type="paragraph" w:customStyle="1" w:styleId="xl142">
    <w:name w:val="xl14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o-RO"/>
    </w:rPr>
  </w:style>
  <w:style w:type="paragraph" w:customStyle="1" w:styleId="xl143">
    <w:name w:val="xl14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o-RO"/>
    </w:rPr>
  </w:style>
  <w:style w:type="paragraph" w:customStyle="1" w:styleId="xl144">
    <w:name w:val="xl14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45">
    <w:name w:val="xl14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40"/>
      <w:szCs w:val="40"/>
      <w:lang w:eastAsia="ro-RO"/>
    </w:rPr>
  </w:style>
  <w:style w:type="paragraph" w:customStyle="1" w:styleId="xl146">
    <w:name w:val="xl146"/>
    <w:basedOn w:val="Normal"/>
    <w:rsid w:val="0068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47">
    <w:name w:val="xl147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48">
    <w:name w:val="xl148"/>
    <w:basedOn w:val="Normal"/>
    <w:rsid w:val="0068571B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149">
    <w:name w:val="xl14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150">
    <w:name w:val="xl150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151">
    <w:name w:val="xl15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52">
    <w:name w:val="xl15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8"/>
      <w:szCs w:val="48"/>
      <w:lang w:eastAsia="ro-RO"/>
    </w:rPr>
  </w:style>
  <w:style w:type="paragraph" w:customStyle="1" w:styleId="xl153">
    <w:name w:val="xl153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6"/>
      <w:szCs w:val="56"/>
      <w:lang w:eastAsia="ro-RO"/>
    </w:rPr>
  </w:style>
  <w:style w:type="paragraph" w:customStyle="1" w:styleId="xl154">
    <w:name w:val="xl15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155">
    <w:name w:val="xl15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o-RO"/>
    </w:rPr>
  </w:style>
  <w:style w:type="paragraph" w:customStyle="1" w:styleId="xl156">
    <w:name w:val="xl156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o-RO"/>
    </w:rPr>
  </w:style>
  <w:style w:type="paragraph" w:customStyle="1" w:styleId="xl157">
    <w:name w:val="xl15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o-RO"/>
    </w:rPr>
  </w:style>
  <w:style w:type="paragraph" w:customStyle="1" w:styleId="xl158">
    <w:name w:val="xl158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59">
    <w:name w:val="xl159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0">
    <w:name w:val="xl160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1">
    <w:name w:val="xl16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62">
    <w:name w:val="xl16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63">
    <w:name w:val="xl16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64">
    <w:name w:val="xl16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65">
    <w:name w:val="xl16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66">
    <w:name w:val="xl166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67">
    <w:name w:val="xl16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68">
    <w:name w:val="xl168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69">
    <w:name w:val="xl16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xl170">
    <w:name w:val="xl170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o-RO"/>
    </w:rPr>
  </w:style>
  <w:style w:type="paragraph" w:customStyle="1" w:styleId="xl171">
    <w:name w:val="xl17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8"/>
      <w:szCs w:val="48"/>
      <w:lang w:eastAsia="ro-RO"/>
    </w:rPr>
  </w:style>
  <w:style w:type="paragraph" w:customStyle="1" w:styleId="xl172">
    <w:name w:val="xl172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48"/>
      <w:szCs w:val="48"/>
      <w:lang w:eastAsia="ro-RO"/>
    </w:rPr>
  </w:style>
  <w:style w:type="paragraph" w:customStyle="1" w:styleId="xl173">
    <w:name w:val="xl17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4">
    <w:name w:val="xl174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5">
    <w:name w:val="xl17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6">
    <w:name w:val="xl176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7">
    <w:name w:val="xl17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8">
    <w:name w:val="xl178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79">
    <w:name w:val="xl17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80">
    <w:name w:val="xl180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81">
    <w:name w:val="xl181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82">
    <w:name w:val="xl182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83">
    <w:name w:val="xl183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o-RO"/>
    </w:rPr>
  </w:style>
  <w:style w:type="paragraph" w:customStyle="1" w:styleId="xl184">
    <w:name w:val="xl184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85">
    <w:name w:val="xl185"/>
    <w:basedOn w:val="Normal"/>
    <w:rsid w:val="0068571B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86">
    <w:name w:val="xl186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o-RO"/>
    </w:rPr>
  </w:style>
  <w:style w:type="paragraph" w:customStyle="1" w:styleId="xl187">
    <w:name w:val="xl187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88">
    <w:name w:val="xl188"/>
    <w:basedOn w:val="Normal"/>
    <w:rsid w:val="006857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ro-RO"/>
    </w:rPr>
  </w:style>
  <w:style w:type="paragraph" w:customStyle="1" w:styleId="xl189">
    <w:name w:val="xl189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36"/>
      <w:szCs w:val="36"/>
      <w:lang w:eastAsia="ro-RO"/>
    </w:rPr>
  </w:style>
  <w:style w:type="paragraph" w:customStyle="1" w:styleId="xl190">
    <w:name w:val="xl190"/>
    <w:basedOn w:val="Normal"/>
    <w:rsid w:val="006857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1">
    <w:name w:val="xl191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2">
    <w:name w:val="xl192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3">
    <w:name w:val="xl193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4">
    <w:name w:val="xl194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5">
    <w:name w:val="xl195"/>
    <w:basedOn w:val="Normal"/>
    <w:rsid w:val="006857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6">
    <w:name w:val="xl196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EB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7">
    <w:name w:val="xl197"/>
    <w:basedOn w:val="Normal"/>
    <w:rsid w:val="0068571B"/>
    <w:pPr>
      <w:pBdr>
        <w:left w:val="single" w:sz="8" w:space="0" w:color="auto"/>
        <w:right w:val="single" w:sz="8" w:space="0" w:color="auto"/>
      </w:pBdr>
      <w:shd w:val="clear" w:color="000000" w:fill="A9EB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8">
    <w:name w:val="xl198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EB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99">
    <w:name w:val="xl199"/>
    <w:basedOn w:val="Normal"/>
    <w:rsid w:val="0068571B"/>
    <w:pPr>
      <w:pBdr>
        <w:top w:val="single" w:sz="8" w:space="0" w:color="auto"/>
        <w:left w:val="single" w:sz="8" w:space="0" w:color="auto"/>
      </w:pBdr>
      <w:shd w:val="clear" w:color="000000" w:fill="A9EB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0">
    <w:name w:val="xl200"/>
    <w:basedOn w:val="Normal"/>
    <w:rsid w:val="0068571B"/>
    <w:pPr>
      <w:pBdr>
        <w:top w:val="single" w:sz="8" w:space="0" w:color="auto"/>
        <w:right w:val="single" w:sz="8" w:space="0" w:color="auto"/>
      </w:pBdr>
      <w:shd w:val="clear" w:color="000000" w:fill="A9EB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1">
    <w:name w:val="xl201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2">
    <w:name w:val="xl202"/>
    <w:basedOn w:val="Normal"/>
    <w:rsid w:val="0068571B"/>
    <w:pPr>
      <w:pBdr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3">
    <w:name w:val="xl203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4">
    <w:name w:val="xl204"/>
    <w:basedOn w:val="Normal"/>
    <w:rsid w:val="006857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5">
    <w:name w:val="xl205"/>
    <w:basedOn w:val="Normal"/>
    <w:rsid w:val="0068571B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206">
    <w:name w:val="xl206"/>
    <w:basedOn w:val="Normal"/>
    <w:rsid w:val="006857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68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1697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gipo</dc:creator>
  <cp:lastModifiedBy>RAMI</cp:lastModifiedBy>
  <cp:revision>7</cp:revision>
  <dcterms:created xsi:type="dcterms:W3CDTF">2011-08-12T11:33:00Z</dcterms:created>
  <dcterms:modified xsi:type="dcterms:W3CDTF">2011-08-16T13:20:00Z</dcterms:modified>
</cp:coreProperties>
</file>