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2C" w:rsidRDefault="009D4923" w:rsidP="0031352C">
      <w:pPr>
        <w:rPr>
          <w:b/>
          <w:bCs/>
          <w:lang w:val="ro-RO"/>
        </w:rPr>
      </w:pPr>
      <w:r>
        <w:rPr>
          <w:b/>
          <w:bCs/>
          <w:lang w:val="ro-RO"/>
        </w:rPr>
        <w:t>Antetul şcolii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  <w:t>Avizat</w:t>
      </w:r>
    </w:p>
    <w:p w:rsidR="0031352C" w:rsidRDefault="0031352C" w:rsidP="0031352C">
      <w:pPr>
        <w:rPr>
          <w:b/>
          <w:bCs/>
          <w:lang w:val="ro-RO"/>
        </w:rPr>
      </w:pPr>
      <w:r>
        <w:rPr>
          <w:b/>
          <w:bCs/>
          <w:lang w:val="ro-RO"/>
        </w:rPr>
        <w:t>Nume şi prenume profesor..................................</w:t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 w:rsidR="009D4923">
        <w:rPr>
          <w:b/>
          <w:bCs/>
          <w:lang w:val="ro-RO"/>
        </w:rPr>
        <w:tab/>
      </w:r>
      <w:r>
        <w:rPr>
          <w:b/>
          <w:bCs/>
          <w:lang w:val="ro-RO"/>
        </w:rPr>
        <w:t>Director,</w:t>
      </w:r>
    </w:p>
    <w:p w:rsidR="009D4923" w:rsidRDefault="009D4923" w:rsidP="0031352C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 w:rsidR="0031352C">
        <w:rPr>
          <w:b/>
          <w:bCs/>
          <w:lang w:val="ro-RO"/>
        </w:rPr>
        <w:tab/>
      </w:r>
      <w:r>
        <w:rPr>
          <w:b/>
          <w:bCs/>
          <w:lang w:val="ro-RO"/>
        </w:rPr>
        <w:t>Şef Catedră,</w:t>
      </w:r>
    </w:p>
    <w:p w:rsidR="009D4923" w:rsidRDefault="009D4923" w:rsidP="009D4923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9D4923" w:rsidRDefault="009D4923" w:rsidP="0031352C">
      <w:pPr>
        <w:rPr>
          <w:b/>
          <w:bCs/>
          <w:lang w:val="ro-RO"/>
        </w:rPr>
      </w:pPr>
      <w:r>
        <w:rPr>
          <w:b/>
          <w:bCs/>
          <w:lang w:val="ro-RO"/>
        </w:rPr>
        <w:br/>
      </w:r>
    </w:p>
    <w:p w:rsidR="009D4923" w:rsidRDefault="009D4923" w:rsidP="009D492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MODEL DE PLANIFICARE CALENDARISTICĂ</w:t>
      </w:r>
      <w:r>
        <w:rPr>
          <w:lang w:val="ro-RO"/>
        </w:rPr>
        <w:br/>
      </w:r>
      <w:r>
        <w:rPr>
          <w:b/>
          <w:bCs/>
          <w:lang w:val="ro-RO"/>
        </w:rPr>
        <w:t>ANUL ŞCOLAR............................</w:t>
      </w:r>
    </w:p>
    <w:p w:rsidR="009D4923" w:rsidRDefault="009D4923" w:rsidP="009D4923">
      <w:pPr>
        <w:jc w:val="center"/>
        <w:rPr>
          <w:lang w:val="ro-RO"/>
        </w:rPr>
      </w:pPr>
    </w:p>
    <w:p w:rsidR="009D4923" w:rsidRDefault="009D4923" w:rsidP="009D4923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Disciplina MATEMATICĂ, Filieră TEORETICĂ                                                     </w:t>
      </w:r>
    </w:p>
    <w:p w:rsidR="009D4923" w:rsidRDefault="009D4923" w:rsidP="009D4923">
      <w:pPr>
        <w:rPr>
          <w:b/>
          <w:bCs/>
          <w:lang w:val="ro-RO"/>
        </w:rPr>
      </w:pPr>
      <w:r>
        <w:rPr>
          <w:b/>
          <w:bCs/>
          <w:lang w:val="ro-RO"/>
        </w:rPr>
        <w:t>Clasa</w:t>
      </w:r>
      <w:r>
        <w:rPr>
          <w:b/>
          <w:bCs/>
          <w:color w:val="FF0000"/>
          <w:lang w:val="ro-RO"/>
        </w:rPr>
        <w:t xml:space="preserve"> a IX-a</w:t>
      </w:r>
      <w:r>
        <w:rPr>
          <w:b/>
          <w:bCs/>
          <w:lang w:val="ro-RO"/>
        </w:rPr>
        <w:t xml:space="preserve">, profil </w:t>
      </w:r>
      <w:r>
        <w:rPr>
          <w:b/>
          <w:bCs/>
          <w:color w:val="FF0000"/>
          <w:lang w:val="ro-RO"/>
        </w:rPr>
        <w:t xml:space="preserve"> umanist </w:t>
      </w:r>
      <w:r>
        <w:rPr>
          <w:b/>
          <w:bCs/>
          <w:lang w:val="ro-RO"/>
        </w:rPr>
        <w:t xml:space="preserve">, specializare </w:t>
      </w:r>
      <w:r>
        <w:rPr>
          <w:b/>
          <w:bCs/>
          <w:color w:val="FF0000"/>
          <w:lang w:val="ro-RO"/>
        </w:rPr>
        <w:t>filologie, ştiinţe sociale</w:t>
      </w:r>
    </w:p>
    <w:p w:rsidR="009D4923" w:rsidRDefault="009D4923" w:rsidP="009D4923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Nr. ore/săptămână </w:t>
      </w:r>
      <w:r>
        <w:rPr>
          <w:b/>
          <w:bCs/>
          <w:color w:val="FF0000"/>
          <w:lang w:val="ro-RO"/>
        </w:rPr>
        <w:t>2</w:t>
      </w:r>
      <w:r>
        <w:rPr>
          <w:b/>
          <w:bCs/>
          <w:lang w:val="ro-RO"/>
        </w:rPr>
        <w:t xml:space="preserve"> (TC)</w:t>
      </w:r>
      <w:r>
        <w:rPr>
          <w:b/>
          <w:bCs/>
          <w:lang w:val="ro-RO"/>
        </w:rPr>
        <w:br/>
      </w:r>
    </w:p>
    <w:tbl>
      <w:tblPr>
        <w:tblStyle w:val="TableGrid"/>
        <w:tblW w:w="13698" w:type="dxa"/>
        <w:tblLook w:val="01E0" w:firstRow="1" w:lastRow="1" w:firstColumn="1" w:lastColumn="1" w:noHBand="0" w:noVBand="0"/>
      </w:tblPr>
      <w:tblGrid>
        <w:gridCol w:w="2635"/>
        <w:gridCol w:w="1523"/>
        <w:gridCol w:w="1800"/>
        <w:gridCol w:w="4582"/>
        <w:gridCol w:w="3158"/>
      </w:tblGrid>
      <w:tr w:rsidR="009D4923" w:rsidTr="0031352C"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both"/>
              <w:rPr>
                <w:b/>
                <w:bCs/>
                <w:lang w:val="ro-RO"/>
              </w:rPr>
            </w:pPr>
          </w:p>
          <w:p w:rsidR="009D4923" w:rsidRDefault="009D492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Total ore pe an şcolar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9D4923" w:rsidRPr="009D4923" w:rsidRDefault="00F11591">
            <w:pPr>
              <w:jc w:val="both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70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9D4923" w:rsidRDefault="009D492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 xml:space="preserve">din care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de predare-învăţare şi evaluare formativă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7B5285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66</w:t>
            </w:r>
            <w:r w:rsidR="009D4923">
              <w:rPr>
                <w:b/>
                <w:bCs/>
                <w:lang w:val="ro-RO"/>
              </w:rPr>
              <w:t xml:space="preserve"> ore</w:t>
            </w: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de evaluare sumativă semestrială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Pr="009D4923" w:rsidRDefault="009D4923">
            <w:pPr>
              <w:jc w:val="both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0</w:t>
            </w:r>
            <w:r>
              <w:rPr>
                <w:b/>
                <w:bCs/>
                <w:lang w:val="ro-RO"/>
              </w:rPr>
              <w:t xml:space="preserve"> ore (</w:t>
            </w:r>
            <w:r>
              <w:rPr>
                <w:b/>
                <w:bCs/>
                <w:color w:val="FF0000"/>
                <w:lang w:val="ro-RO"/>
              </w:rPr>
              <w:t>la aceste specializari nu se susţin teze)</w:t>
            </w: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9D4923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la dispoziţia profesorului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764DF4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4</w:t>
            </w:r>
            <w:r w:rsidR="009D4923">
              <w:rPr>
                <w:b/>
                <w:bCs/>
                <w:lang w:val="ro-RO"/>
              </w:rPr>
              <w:t xml:space="preserve"> ore</w:t>
            </w:r>
          </w:p>
        </w:tc>
      </w:tr>
    </w:tbl>
    <w:p w:rsidR="009D4923" w:rsidRDefault="009D4923" w:rsidP="009D4923">
      <w:pPr>
        <w:jc w:val="both"/>
        <w:rPr>
          <w:b/>
          <w:bCs/>
          <w:lang w:val="ro-RO"/>
        </w:rPr>
      </w:pPr>
    </w:p>
    <w:p w:rsidR="009D4923" w:rsidRDefault="009D4923" w:rsidP="009D4923">
      <w:pPr>
        <w:jc w:val="both"/>
        <w:rPr>
          <w:b/>
          <w:bCs/>
          <w:lang w:val="ro-RO"/>
        </w:rPr>
      </w:pPr>
    </w:p>
    <w:tbl>
      <w:tblPr>
        <w:tblStyle w:val="TableGrid"/>
        <w:tblW w:w="5198" w:type="pct"/>
        <w:tblLook w:val="01E0" w:firstRow="1" w:lastRow="1" w:firstColumn="1" w:lastColumn="1" w:noHBand="0" w:noVBand="0"/>
      </w:tblPr>
      <w:tblGrid>
        <w:gridCol w:w="2988"/>
        <w:gridCol w:w="3778"/>
        <w:gridCol w:w="1263"/>
        <w:gridCol w:w="2526"/>
        <w:gridCol w:w="1414"/>
        <w:gridCol w:w="1729"/>
      </w:tblGrid>
      <w:tr w:rsidR="009D4923" w:rsidTr="00E008B8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II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III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IV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E008B8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Competenţe specifice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9D4923" w:rsidRDefault="009D4923" w:rsidP="00CB4639">
            <w:pPr>
              <w:tabs>
                <w:tab w:val="left" w:pos="72"/>
              </w:tabs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Conţinuturi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Număr de ore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lang w:val="ro-RO"/>
              </w:rPr>
            </w:pPr>
          </w:p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Calendar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9D4923" w:rsidRDefault="009D4923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lang w:val="ro-RO"/>
              </w:rPr>
              <w:t xml:space="preserve">Observaţii </w:t>
            </w:r>
          </w:p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01B6" w:rsidTr="00E008B8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  <w:hideMark/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8201B6" w:rsidRDefault="008201B6">
            <w:pPr>
              <w:rPr>
                <w:b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Predare învăţare şi evaluare formativă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La dispoziţia profesorului (aprofundare/ remediere/ aplicaţii de sinteză, inter şi transdisciplinaritate)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201B6" w:rsidTr="0031352C"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B6" w:rsidRDefault="008201B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01B6" w:rsidRDefault="00C851B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Test predictiv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01B6" w:rsidRDefault="00C851B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6" w:rsidRDefault="008201B6">
            <w:pPr>
              <w:jc w:val="center"/>
              <w:rPr>
                <w:b/>
                <w:lang w:val="ro-RO"/>
              </w:rPr>
            </w:pPr>
          </w:p>
        </w:tc>
      </w:tr>
      <w:tr w:rsidR="007E79DF" w:rsidTr="005D0CDE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1. Identificarea </w:t>
            </w:r>
            <w:r>
              <w:rPr>
                <w:sz w:val="21"/>
                <w:szCs w:val="21"/>
                <w:lang w:val="ro-RO" w:eastAsia="ro-RO"/>
              </w:rPr>
              <w:t>în limbaj cotidian sau în probleme de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matematic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ro-RO" w:eastAsia="ro-RO"/>
              </w:rPr>
              <w:t xml:space="preserve"> </w:t>
            </w:r>
            <w:r>
              <w:rPr>
                <w:sz w:val="21"/>
                <w:szCs w:val="21"/>
                <w:lang w:val="ro-RO" w:eastAsia="ro-RO"/>
              </w:rPr>
              <w:t>a unor no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iuni specifice logicii matematice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ş</w:t>
            </w:r>
            <w:r>
              <w:rPr>
                <w:sz w:val="21"/>
                <w:szCs w:val="21"/>
                <w:lang w:val="ro-RO" w:eastAsia="ro-RO"/>
              </w:rPr>
              <w:t>i teoriei mul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imilor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2. </w:t>
            </w: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Transcrierea </w:t>
            </w:r>
            <w:r>
              <w:rPr>
                <w:sz w:val="21"/>
                <w:szCs w:val="21"/>
                <w:lang w:val="ro-RO" w:eastAsia="ro-RO"/>
              </w:rPr>
              <w:t>unui enun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ro-RO" w:eastAsia="ro-RO"/>
              </w:rPr>
              <w:t xml:space="preserve"> </w:t>
            </w:r>
            <w:r>
              <w:rPr>
                <w:sz w:val="21"/>
                <w:szCs w:val="21"/>
                <w:lang w:val="ro-RO" w:eastAsia="ro-RO"/>
              </w:rPr>
              <w:t>în limbajul logicii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matematice sau al teoriei mul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imilor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3. </w:t>
            </w: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Utilizarea </w:t>
            </w:r>
            <w:r>
              <w:rPr>
                <w:sz w:val="21"/>
                <w:szCs w:val="21"/>
                <w:lang w:val="ro-RO" w:eastAsia="ro-RO"/>
              </w:rPr>
              <w:t>reprezent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 xml:space="preserve">rilor </w:t>
            </w:r>
            <w:r>
              <w:rPr>
                <w:sz w:val="21"/>
                <w:szCs w:val="21"/>
                <w:lang w:val="ro-RO" w:eastAsia="ro-RO"/>
              </w:rPr>
              <w:lastRenderedPageBreak/>
              <w:t>grafice (diagrame,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reprezent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>ri pe ax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>), a tabelelor de adev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>r, pentru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efectuarea unor opera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ii logice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4. </w:t>
            </w: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Explicitarea </w:t>
            </w:r>
            <w:r>
              <w:rPr>
                <w:sz w:val="21"/>
                <w:szCs w:val="21"/>
                <w:lang w:val="ro-RO" w:eastAsia="ro-RO"/>
              </w:rPr>
              <w:t>caracteristicilor unor mul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imi folosind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limbajul logicii matematice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5. </w:t>
            </w: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Redactarea </w:t>
            </w:r>
            <w:r>
              <w:rPr>
                <w:sz w:val="21"/>
                <w:szCs w:val="21"/>
                <w:lang w:val="ro-RO" w:eastAsia="ro-RO"/>
              </w:rPr>
              <w:t>rezolv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 xml:space="preserve">rii unei probleme, corelând limbajul uzual cu cel al logicii matematice 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ş</w:t>
            </w:r>
            <w:r>
              <w:rPr>
                <w:sz w:val="21"/>
                <w:szCs w:val="21"/>
                <w:lang w:val="ro-RO" w:eastAsia="ro-RO"/>
              </w:rPr>
              <w:t>i al teoriei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mul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imilor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6. </w:t>
            </w:r>
            <w:r>
              <w:rPr>
                <w:b/>
                <w:bCs/>
                <w:sz w:val="21"/>
                <w:szCs w:val="21"/>
                <w:lang w:val="ro-RO" w:eastAsia="ro-RO"/>
              </w:rPr>
              <w:t xml:space="preserve">Transpunerea </w:t>
            </w:r>
            <w:r>
              <w:rPr>
                <w:sz w:val="21"/>
                <w:szCs w:val="21"/>
                <w:lang w:val="ro-RO" w:eastAsia="ro-RO"/>
              </w:rPr>
              <w:t>unei situa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>ii cotidiene în limbaj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matematic, rezolvarea problemei ob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 xml:space="preserve">inute 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ş</w:t>
            </w:r>
            <w:r>
              <w:rPr>
                <w:sz w:val="21"/>
                <w:szCs w:val="21"/>
                <w:lang w:val="ro-RO" w:eastAsia="ro-RO"/>
              </w:rPr>
              <w:t>i</w:t>
            </w:r>
          </w:p>
          <w:p w:rsidR="007E79DF" w:rsidRDefault="007E79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>
              <w:rPr>
                <w:sz w:val="21"/>
                <w:szCs w:val="21"/>
                <w:lang w:val="ro-RO" w:eastAsia="ro-RO"/>
              </w:rPr>
              <w:t>interpretarea rezultatului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9DF" w:rsidRDefault="007E79DF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lastRenderedPageBreak/>
              <w:t>Capitol/Unitate de învăţare: MULŢIMI ŞI ELEMENTE DE LOGICĂ MATEMATICĂ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E79DF" w:rsidRDefault="007E79DF" w:rsidP="00764D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 xml:space="preserve">      1</w:t>
            </w:r>
            <w:r w:rsidR="00ED2350"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>Conţinuturi: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B528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1) Mul</w:t>
            </w:r>
            <w:r>
              <w:rPr>
                <w:rFonts w:ascii="TimesNewRoman" w:eastAsia="TimesNewRoman" w:cs="TimesNewRoman"/>
                <w:b/>
                <w:sz w:val="21"/>
                <w:szCs w:val="21"/>
                <w:lang w:val="ro-RO" w:eastAsia="ro-RO"/>
              </w:rPr>
              <w:t>ţ</w:t>
            </w:r>
            <w:r>
              <w:rPr>
                <w:b/>
                <w:sz w:val="21"/>
                <w:szCs w:val="21"/>
                <w:lang w:val="ro-RO" w:eastAsia="ro-RO"/>
              </w:rPr>
              <w:t xml:space="preserve">imea numerelor reale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B528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D5C6B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C6B" w:rsidRDefault="00DD5C6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C6B" w:rsidRDefault="00DD5C6B" w:rsidP="005D0CDE">
            <w:pPr>
              <w:tabs>
                <w:tab w:val="left" w:pos="162"/>
              </w:tabs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Opera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 xml:space="preserve">ii algebrice cu numere reale; </w:t>
            </w:r>
          </w:p>
          <w:p w:rsidR="00DD5C6B" w:rsidRPr="005D0CDE" w:rsidRDefault="007B5285" w:rsidP="005D0CDE">
            <w:pPr>
              <w:tabs>
                <w:tab w:val="num" w:pos="720"/>
              </w:tabs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>Ordonarea numerelor reale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C6B" w:rsidRPr="003B253A" w:rsidRDefault="00DD5C6B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B" w:rsidRDefault="00DD5C6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B" w:rsidRDefault="00DD5C6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B" w:rsidRDefault="00DD5C6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 w:rsidP="005D0CDE">
            <w:pPr>
              <w:tabs>
                <w:tab w:val="num" w:pos="720"/>
              </w:tabs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Modulul unui num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>
              <w:rPr>
                <w:sz w:val="21"/>
                <w:szCs w:val="21"/>
                <w:lang w:val="ro-RO" w:eastAsia="ro-RO"/>
              </w:rPr>
              <w:t>r real</w:t>
            </w:r>
          </w:p>
          <w:p w:rsidR="007E79DF" w:rsidRPr="005D0CDE" w:rsidRDefault="007E79DF" w:rsidP="005D0CDE">
            <w:pPr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>Aproxim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 w:rsidRPr="005D0CDE">
              <w:rPr>
                <w:sz w:val="21"/>
                <w:szCs w:val="21"/>
                <w:lang w:val="ro-RO" w:eastAsia="ro-RO"/>
              </w:rPr>
              <w:t>ri prin lips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 w:rsidRPr="005D0CDE">
              <w:rPr>
                <w:rFonts w:ascii="TimesNewRoman" w:eastAsia="TimesNewRoman" w:cs="TimesNewRoman" w:hint="eastAsia"/>
                <w:sz w:val="21"/>
                <w:szCs w:val="21"/>
                <w:lang w:val="ro-RO" w:eastAsia="ro-RO"/>
              </w:rPr>
              <w:t xml:space="preserve"> </w:t>
            </w:r>
            <w:r w:rsidRPr="005D0CDE">
              <w:rPr>
                <w:sz w:val="21"/>
                <w:szCs w:val="21"/>
                <w:lang w:val="ro-RO" w:eastAsia="ro-RO"/>
              </w:rPr>
              <w:t xml:space="preserve">sau prin adaos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 w:rsidP="005D0CDE">
            <w:pPr>
              <w:tabs>
                <w:tab w:val="num" w:pos="720"/>
              </w:tabs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Partea întreagă şi partea fracţionară a unui număr real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 w:rsidP="005D0CDE">
            <w:pPr>
              <w:tabs>
                <w:tab w:val="num" w:pos="720"/>
              </w:tabs>
              <w:ind w:left="72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1"/>
                <w:szCs w:val="21"/>
                <w:lang w:val="ro-RO" w:eastAsia="ro-RO"/>
              </w:rPr>
              <w:t>Opera</w:t>
            </w:r>
            <w:r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>
              <w:rPr>
                <w:sz w:val="21"/>
                <w:szCs w:val="21"/>
                <w:lang w:val="ro-RO" w:eastAsia="ro-RO"/>
              </w:rPr>
              <w:t xml:space="preserve">ii cu intervale de numere reale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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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>
              <w:rPr>
                <w:b/>
                <w:sz w:val="21"/>
                <w:szCs w:val="21"/>
                <w:lang w:val="ro-RO" w:eastAsia="ro-RO"/>
              </w:rPr>
              <w:t>Propozi</w:t>
            </w:r>
            <w:r>
              <w:rPr>
                <w:rFonts w:ascii="TimesNewRoman" w:eastAsia="TimesNewRoman" w:cs="TimesNewRoman"/>
                <w:b/>
                <w:sz w:val="21"/>
                <w:szCs w:val="21"/>
                <w:lang w:val="ro-RO" w:eastAsia="ro-RO"/>
              </w:rPr>
              <w:t>ţ</w:t>
            </w:r>
            <w:r>
              <w:rPr>
                <w:b/>
                <w:sz w:val="21"/>
                <w:szCs w:val="21"/>
                <w:lang w:val="ro-RO" w:eastAsia="ro-RO"/>
              </w:rPr>
              <w:t xml:space="preserve">ie, predicat, cuantificatori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Pr="005D0CDE" w:rsidRDefault="007E79DF" w:rsidP="005D0CDE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ind w:left="72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 xml:space="preserve">Definiţii, exemple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9DF" w:rsidRPr="005D0CDE" w:rsidRDefault="007E79DF" w:rsidP="005D0CD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 xml:space="preserve">Aplicatii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Pr="00CB4639" w:rsidRDefault="007E79DF" w:rsidP="00CB4639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 w:val="21"/>
                <w:szCs w:val="21"/>
                <w:lang w:val="ro-RO" w:eastAsia="ro-RO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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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>
              <w:rPr>
                <w:b/>
                <w:sz w:val="21"/>
                <w:szCs w:val="21"/>
                <w:lang w:val="ro-RO" w:eastAsia="ro-RO"/>
              </w:rPr>
              <w:t>Opera</w:t>
            </w:r>
            <w:r>
              <w:rPr>
                <w:rFonts w:ascii="TimesNewRoman" w:eastAsia="TimesNewRoman" w:cs="TimesNewRoman"/>
                <w:b/>
                <w:sz w:val="21"/>
                <w:szCs w:val="21"/>
                <w:lang w:val="ro-RO" w:eastAsia="ro-RO"/>
              </w:rPr>
              <w:t>ţ</w:t>
            </w:r>
            <w:r>
              <w:rPr>
                <w:b/>
                <w:sz w:val="21"/>
                <w:szCs w:val="21"/>
                <w:lang w:val="ro-RO" w:eastAsia="ro-RO"/>
              </w:rPr>
              <w:t xml:space="preserve">ii logice elementare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B528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Pr="005D0CDE" w:rsidRDefault="007E79DF" w:rsidP="005D0CD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>Nega</w:t>
            </w:r>
            <w:r w:rsidRPr="005D0CDE">
              <w:rPr>
                <w:rFonts w:eastAsia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ie,conjunc</w:t>
            </w:r>
            <w:r w:rsidRPr="005D0CDE">
              <w:rPr>
                <w:rFonts w:eastAsia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ie, disjunc</w:t>
            </w:r>
            <w:r w:rsidRPr="005D0CDE">
              <w:rPr>
                <w:rFonts w:eastAsia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ie, implica</w:t>
            </w:r>
            <w:r w:rsidRPr="005D0CDE">
              <w:rPr>
                <w:rFonts w:eastAsia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ie, echivalen</w:t>
            </w:r>
            <w:r w:rsidRPr="005D0CDE">
              <w:rPr>
                <w:rFonts w:eastAsia="TimesNewRoman"/>
                <w:sz w:val="21"/>
                <w:szCs w:val="21"/>
                <w:lang w:val="ro-RO" w:eastAsia="ro-RO"/>
              </w:rPr>
              <w:t xml:space="preserve">ţă – definitii, exemple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Pr="005D0CDE" w:rsidRDefault="007E79DF" w:rsidP="005D0CDE">
            <w:pPr>
              <w:tabs>
                <w:tab w:val="left" w:pos="162"/>
                <w:tab w:val="left" w:pos="252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 xml:space="preserve">Corelarea operaţiilor logice  cu </w:t>
            </w:r>
          </w:p>
          <w:p w:rsidR="007E79DF" w:rsidRPr="005D0CDE" w:rsidRDefault="007E79DF" w:rsidP="005D0CDE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>opera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 xml:space="preserve">iile 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ş</w:t>
            </w:r>
            <w:r w:rsidRPr="005D0CDE">
              <w:rPr>
                <w:sz w:val="21"/>
                <w:szCs w:val="21"/>
                <w:lang w:val="ro-RO" w:eastAsia="ro-RO"/>
              </w:rPr>
              <w:t>i rela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iile cu mul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>imi (complementar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ă</w:t>
            </w:r>
            <w:r w:rsidRPr="005D0CDE">
              <w:rPr>
                <w:sz w:val="21"/>
                <w:szCs w:val="21"/>
                <w:lang w:val="ro-RO" w:eastAsia="ro-RO"/>
              </w:rPr>
              <w:t>, intersec</w:t>
            </w:r>
            <w:r w:rsidRPr="005D0CDE">
              <w:rPr>
                <w:rFonts w:ascii="TimesNewRoman" w:eastAsia="TimesNewRoman" w:cs="TimesNewRoman"/>
                <w:sz w:val="21"/>
                <w:szCs w:val="21"/>
                <w:lang w:val="ro-RO" w:eastAsia="ro-RO"/>
              </w:rPr>
              <w:t>ţ</w:t>
            </w:r>
            <w:r w:rsidRPr="005D0CDE">
              <w:rPr>
                <w:sz w:val="21"/>
                <w:szCs w:val="21"/>
                <w:lang w:val="ro-RO" w:eastAsia="ro-RO"/>
              </w:rPr>
              <w:t xml:space="preserve">ie, reuniune, incluziune, egalitate)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Pr="002760A4" w:rsidRDefault="007E79DF" w:rsidP="002760A4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E79DF" w:rsidTr="005D0C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5D0CD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1. </w:t>
            </w:r>
            <w:r w:rsidRPr="002760A4">
              <w:rPr>
                <w:b/>
                <w:sz w:val="24"/>
                <w:szCs w:val="24"/>
                <w:lang w:val="ro-RO"/>
              </w:rPr>
              <w:t xml:space="preserve">Recunoaşterea </w:t>
            </w:r>
            <w:r w:rsidRPr="002760A4">
              <w:rPr>
                <w:sz w:val="24"/>
                <w:szCs w:val="24"/>
                <w:lang w:val="ro-RO"/>
              </w:rPr>
              <w:t>unor corespondenţe care sunt şiruri,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760A4">
              <w:rPr>
                <w:sz w:val="24"/>
                <w:szCs w:val="24"/>
                <w:lang w:val="ro-RO"/>
              </w:rPr>
              <w:t>progresii aritmetice sau geometrice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2. </w:t>
            </w:r>
            <w:r w:rsidRPr="002760A4">
              <w:rPr>
                <w:b/>
                <w:sz w:val="24"/>
                <w:szCs w:val="24"/>
                <w:lang w:val="ro-RO"/>
              </w:rPr>
              <w:t>Reprezentarea</w:t>
            </w:r>
            <w:r w:rsidRPr="002760A4">
              <w:rPr>
                <w:sz w:val="24"/>
                <w:szCs w:val="24"/>
                <w:lang w:val="ro-RO"/>
              </w:rPr>
              <w:t xml:space="preserve"> în diverse moduri a unor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>corespondenţe, şiruri în scopul caracterizării acestora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3. </w:t>
            </w:r>
            <w:r w:rsidRPr="002760A4">
              <w:rPr>
                <w:b/>
                <w:sz w:val="24"/>
                <w:szCs w:val="24"/>
                <w:lang w:val="ro-RO"/>
              </w:rPr>
              <w:t>Identificarea</w:t>
            </w:r>
            <w:r w:rsidRPr="002760A4">
              <w:rPr>
                <w:sz w:val="24"/>
                <w:szCs w:val="24"/>
                <w:lang w:val="ro-RO"/>
              </w:rPr>
              <w:t xml:space="preserve"> unor formule de recurenţă pe bază de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760A4">
              <w:rPr>
                <w:sz w:val="24"/>
                <w:szCs w:val="24"/>
                <w:lang w:val="ro-RO"/>
              </w:rPr>
              <w:t>raţionamente de tip inductiv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4. </w:t>
            </w:r>
            <w:r w:rsidRPr="002760A4">
              <w:rPr>
                <w:b/>
                <w:sz w:val="24"/>
                <w:szCs w:val="24"/>
                <w:lang w:val="ro-RO"/>
              </w:rPr>
              <w:t xml:space="preserve">Exprimarea </w:t>
            </w:r>
            <w:r w:rsidRPr="002760A4">
              <w:rPr>
                <w:sz w:val="24"/>
                <w:szCs w:val="24"/>
                <w:lang w:val="ro-RO"/>
              </w:rPr>
              <w:t>caracteristicilor unor şiruri folosind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760A4">
              <w:rPr>
                <w:sz w:val="24"/>
                <w:szCs w:val="24"/>
                <w:lang w:val="ro-RO"/>
              </w:rPr>
              <w:t>diverse reprezentări (formule, diagrame, grafice)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5. </w:t>
            </w:r>
            <w:r w:rsidRPr="002760A4">
              <w:rPr>
                <w:b/>
                <w:sz w:val="24"/>
                <w:szCs w:val="24"/>
                <w:lang w:val="ro-RO"/>
              </w:rPr>
              <w:t>Deducerea</w:t>
            </w:r>
            <w:r w:rsidRPr="002760A4">
              <w:rPr>
                <w:sz w:val="24"/>
                <w:szCs w:val="24"/>
                <w:lang w:val="ro-RO"/>
              </w:rPr>
              <w:t xml:space="preserve"> unor proprietăţi ale şirurilor folosind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760A4">
              <w:rPr>
                <w:sz w:val="24"/>
                <w:szCs w:val="24"/>
                <w:lang w:val="ro-RO"/>
              </w:rPr>
              <w:t>diferite reprezentări sau raţionamente de tip inductiv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 xml:space="preserve">6. </w:t>
            </w:r>
            <w:r w:rsidRPr="002760A4">
              <w:rPr>
                <w:b/>
                <w:sz w:val="24"/>
                <w:szCs w:val="24"/>
                <w:lang w:val="ro-RO"/>
              </w:rPr>
              <w:t>Asocierea</w:t>
            </w:r>
            <w:r w:rsidRPr="002760A4">
              <w:rPr>
                <w:sz w:val="24"/>
                <w:szCs w:val="24"/>
                <w:lang w:val="ro-RO"/>
              </w:rPr>
              <w:t xml:space="preserve"> unei situaţii – </w:t>
            </w:r>
            <w:r w:rsidRPr="002760A4">
              <w:rPr>
                <w:sz w:val="24"/>
                <w:szCs w:val="24"/>
                <w:lang w:val="ro-RO"/>
              </w:rPr>
              <w:lastRenderedPageBreak/>
              <w:t>problemă cu un model</w:t>
            </w:r>
          </w:p>
          <w:p w:rsidR="002760A4" w:rsidRPr="002760A4" w:rsidRDefault="002760A4" w:rsidP="002760A4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>matematic de tip şir, progresie aritmetică sau</w:t>
            </w:r>
          </w:p>
          <w:p w:rsidR="009D4923" w:rsidRDefault="002760A4" w:rsidP="002760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 w:rsidRPr="002760A4">
              <w:rPr>
                <w:sz w:val="24"/>
                <w:szCs w:val="24"/>
                <w:lang w:val="ro-RO"/>
              </w:rPr>
              <w:t>geometrică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4923" w:rsidRDefault="009D4923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lastRenderedPageBreak/>
              <w:t>Capitol/Unitate de învăţare:</w:t>
            </w:r>
            <w:r w:rsidR="002760A4">
              <w:rPr>
                <w:b/>
                <w:lang w:val="ro-RO"/>
              </w:rPr>
              <w:t xml:space="preserve"> ŞIRURI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4923" w:rsidRDefault="00764DF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4923" w:rsidRDefault="00764DF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51C0B" w:rsidTr="0031352C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0B" w:rsidRPr="002760A4" w:rsidRDefault="00B51C0B" w:rsidP="002760A4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0B" w:rsidRPr="00B51C0B" w:rsidRDefault="00B51C0B" w:rsidP="00B51C0B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F3AE4" w:rsidP="002760A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1) Şiruri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5D0CDE" w:rsidRDefault="009F3AE4" w:rsidP="005D0CD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5D0CDE">
              <w:rPr>
                <w:sz w:val="21"/>
                <w:szCs w:val="21"/>
                <w:lang w:val="ro-RO" w:eastAsia="ro-RO"/>
              </w:rPr>
              <w:t xml:space="preserve">Modalităţi de definire a unui şir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31352C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1352C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9F3AE4" w:rsidRDefault="009F3AE4" w:rsidP="009F3AE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2) Progresii aritmetice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F3AE4" w:rsidP="005D0CDE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Aflarea termenului general</w:t>
            </w:r>
            <w:r w:rsidR="00B51C0B">
              <w:rPr>
                <w:sz w:val="21"/>
                <w:szCs w:val="21"/>
                <w:lang w:val="ro-RO" w:eastAsia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 w:rsidP="005D0CDE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Suma primilor n termeni ai unei progresii aritmetice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 w:rsidP="00B51C0B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3) Progresii geometrice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 w:rsidP="005D0CDE">
            <w:pPr>
              <w:autoSpaceDE w:val="0"/>
              <w:autoSpaceDN w:val="0"/>
              <w:adjustRightInd w:val="0"/>
              <w:ind w:left="-1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Aflarea termenului general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3B253A" w:rsidRDefault="003B253A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 w:rsidP="005D0CDE">
            <w:pPr>
              <w:autoSpaceDE w:val="0"/>
              <w:autoSpaceDN w:val="0"/>
              <w:adjustRightInd w:val="0"/>
              <w:ind w:left="-1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Suma primilor n termeni ai unei progresii geometrice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3B253A" w:rsidRDefault="007E79DF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B253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B51C0B" w:rsidRDefault="00B51C0B" w:rsidP="00B51C0B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313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Pr="00B51C0B" w:rsidRDefault="00B51C0B" w:rsidP="00B51C0B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B51C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51C0B" w:rsidTr="00313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51C0B" w:rsidRDefault="00B51C0B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1C0B" w:rsidRDefault="00B51C0B" w:rsidP="00B51C0B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1C0B" w:rsidRDefault="00B51C0B">
            <w:pPr>
              <w:jc w:val="center"/>
              <w:rPr>
                <w:b/>
                <w:lang w:val="ro-RO"/>
              </w:rPr>
            </w:pPr>
          </w:p>
        </w:tc>
      </w:tr>
      <w:tr w:rsidR="00341BA8" w:rsidTr="003135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1. </w:t>
            </w:r>
            <w:r w:rsidRPr="007336A9">
              <w:rPr>
                <w:b/>
                <w:lang w:val="ro-RO"/>
              </w:rPr>
              <w:t>Identificarea</w:t>
            </w:r>
            <w:r w:rsidRPr="007336A9">
              <w:rPr>
                <w:lang w:val="ro-RO"/>
              </w:rPr>
              <w:t xml:space="preserve"> valorilor unei funcţii folosind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reprezentarea grafică a acesteia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2. </w:t>
            </w:r>
            <w:r w:rsidRPr="007336A9">
              <w:rPr>
                <w:b/>
                <w:lang w:val="ro-RO"/>
              </w:rPr>
              <w:t>Identificarea</w:t>
            </w:r>
            <w:r w:rsidRPr="007336A9">
              <w:rPr>
                <w:lang w:val="ro-RO"/>
              </w:rPr>
              <w:t xml:space="preserve"> unor puncte semnificative de pe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graficul unei funcţii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3. </w:t>
            </w:r>
            <w:r w:rsidRPr="007336A9">
              <w:rPr>
                <w:b/>
                <w:lang w:val="ro-RO"/>
              </w:rPr>
              <w:t>Folosirea</w:t>
            </w:r>
            <w:r w:rsidRPr="007336A9">
              <w:rPr>
                <w:lang w:val="ro-RO"/>
              </w:rPr>
              <w:t xml:space="preserve"> unor proprietăţi ale funcţiilor pentru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completarea graficului unei funcţii pare, impare sau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>periodice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4. </w:t>
            </w:r>
            <w:r w:rsidRPr="007336A9">
              <w:rPr>
                <w:b/>
                <w:lang w:val="ro-RO"/>
              </w:rPr>
              <w:t>Exprimarea</w:t>
            </w:r>
            <w:r w:rsidRPr="007336A9">
              <w:rPr>
                <w:lang w:val="ro-RO"/>
              </w:rPr>
              <w:t xml:space="preserve"> proprietăţilor unor funcţii pe baza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lecturii grafice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5. </w:t>
            </w:r>
            <w:r w:rsidRPr="007336A9">
              <w:rPr>
                <w:b/>
                <w:lang w:val="ro-RO"/>
              </w:rPr>
              <w:t>Reprezentarea</w:t>
            </w:r>
            <w:r w:rsidRPr="007336A9">
              <w:rPr>
                <w:lang w:val="ro-RO"/>
              </w:rPr>
              <w:t xml:space="preserve"> graficului prin puncte şi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aproximarea acestuia printr-o curbă continuă</w:t>
            </w:r>
          </w:p>
          <w:p w:rsidR="00341BA8" w:rsidRPr="007336A9" w:rsidRDefault="00341BA8" w:rsidP="007336A9">
            <w:pPr>
              <w:rPr>
                <w:lang w:val="ro-RO"/>
              </w:rPr>
            </w:pPr>
            <w:r w:rsidRPr="007336A9">
              <w:rPr>
                <w:lang w:val="ro-RO"/>
              </w:rPr>
              <w:t xml:space="preserve">6. </w:t>
            </w:r>
            <w:r w:rsidRPr="007336A9">
              <w:rPr>
                <w:b/>
                <w:lang w:val="ro-RO"/>
              </w:rPr>
              <w:t>Deducerea</w:t>
            </w:r>
            <w:r w:rsidRPr="007336A9">
              <w:rPr>
                <w:lang w:val="ro-RO"/>
              </w:rPr>
              <w:t xml:space="preserve"> unor proprietăţi ale funcţiilor numerice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prin lectură grafică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A8" w:rsidRPr="00B51C0B" w:rsidRDefault="00341BA8" w:rsidP="00B51C0B">
            <w:pPr>
              <w:autoSpaceDE w:val="0"/>
              <w:autoSpaceDN w:val="0"/>
              <w:adjustRightInd w:val="0"/>
              <w:ind w:left="-18"/>
              <w:rPr>
                <w:b/>
                <w:color w:val="FF0000"/>
                <w:lang w:val="ro-RO"/>
              </w:rPr>
            </w:pPr>
            <w:r>
              <w:rPr>
                <w:b/>
                <w:lang w:val="ro-RO"/>
              </w:rPr>
              <w:t>Capitol/Unitate de învăţare: FUNCŢII; LECTURI GRAFICE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A8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A8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</w:tr>
      <w:tr w:rsidR="00341BA8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BA8" w:rsidRDefault="00341BA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Pr="007336A9" w:rsidRDefault="00341BA8" w:rsidP="00B51C0B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C851B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7336A9" w:rsidRDefault="00E63A4F" w:rsidP="00D41032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72"/>
              <w:rPr>
                <w:lang w:val="ro-RO"/>
              </w:rPr>
            </w:pPr>
            <w:r w:rsidRPr="007336A9">
              <w:rPr>
                <w:lang w:val="ro-RO"/>
              </w:rPr>
              <w:t>Reper cartezian, produs cartezian,</w:t>
            </w:r>
          </w:p>
          <w:p w:rsidR="00E63A4F" w:rsidRPr="007336A9" w:rsidRDefault="00E63A4F" w:rsidP="007336A9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7336A9">
              <w:rPr>
                <w:lang w:val="ro-RO"/>
              </w:rPr>
              <w:t>reprezentarea prin puncte a unui produs</w:t>
            </w:r>
          </w:p>
          <w:p w:rsidR="00E63A4F" w:rsidRPr="007336A9" w:rsidRDefault="00E63A4F" w:rsidP="007336A9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7336A9">
              <w:rPr>
                <w:lang w:val="ro-RO"/>
              </w:rPr>
              <w:t>cartezian de mulţimi numerice; condiţii</w:t>
            </w:r>
          </w:p>
          <w:p w:rsidR="00E63A4F" w:rsidRPr="007336A9" w:rsidRDefault="00E63A4F" w:rsidP="007336A9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7336A9">
              <w:rPr>
                <w:lang w:val="ro-RO"/>
              </w:rPr>
              <w:t>algebrice pentru puncte aflate în cadrane;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drepte în plan de forma x = m sau de forma</w:t>
            </w:r>
            <w:r>
              <w:rPr>
                <w:lang w:val="ro-RO"/>
              </w:rPr>
              <w:t xml:space="preserve"> </w:t>
            </w:r>
            <w:r w:rsidRPr="007336A9">
              <w:rPr>
                <w:lang w:val="ro-RO"/>
              </w:rPr>
              <w:t>y = m, m</w:t>
            </w:r>
            <w:r w:rsidRPr="007336A9">
              <w:rPr>
                <w:rFonts w:ascii="Cambria Math" w:hAnsi="Cambria Math" w:cs="Cambria Math"/>
                <w:lang w:val="ro-RO"/>
              </w:rPr>
              <w:t>∈</w:t>
            </w:r>
            <w:r w:rsidRPr="007336A9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D41032" w:rsidRDefault="00E63A4F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 xml:space="preserve">Funcţia: definiţie, exemple, exemple de corespondenţe care nu sunt funcţii, modalităţi de a descrie o funcţie, lectură grafică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C851BA" w:rsidTr="00F11591">
        <w:trPr>
          <w:trHeight w:val="2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BA" w:rsidRDefault="00C851BA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A" w:rsidRPr="00D41032" w:rsidRDefault="00C851BA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>Egalitatea a două funcţii, imaginea</w:t>
            </w:r>
          </w:p>
          <w:p w:rsidR="00C851BA" w:rsidRPr="00D41032" w:rsidRDefault="00C851BA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 xml:space="preserve">unei funcţii, graficul unei funcţii </w:t>
            </w:r>
          </w:p>
          <w:p w:rsidR="00C851BA" w:rsidRPr="00D41032" w:rsidRDefault="00C851BA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 xml:space="preserve">Funcţii numerice f : I →R , I interval de numere reale; graficul unei funcţii, reprezentarea geometrică a graficului, intersecţia graficului cu axele de coordonate, interpretarea grafică a unor ecuaţii de forma f (x) = g (x)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A" w:rsidRPr="003B253A" w:rsidRDefault="00C851BA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C851BA" w:rsidRDefault="00C851B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C851BA" w:rsidRDefault="00C851B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C851BA" w:rsidRDefault="00C851BA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D41032" w:rsidRDefault="00E63A4F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>Proprietăţi ale funcţiilor numerice introduse prin lectură grafică: mărginire, monotonie, paritate, imparitate (simetria graficului faţă</w:t>
            </w:r>
          </w:p>
          <w:p w:rsidR="00E63A4F" w:rsidRPr="00D41032" w:rsidRDefault="00E63A4F" w:rsidP="00D4103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41032">
              <w:rPr>
                <w:lang w:val="ro-RO"/>
              </w:rPr>
              <w:t xml:space="preserve">de axa Oy sau origine), periodicitate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341BA8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BA8" w:rsidRDefault="00341BA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Pr="00341BA8" w:rsidRDefault="00341BA8" w:rsidP="00341BA8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</w:tr>
      <w:tr w:rsidR="00341BA8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A8" w:rsidRDefault="00341BA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 w:rsidP="00341BA8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8" w:rsidRDefault="00341BA8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3A4F" w:rsidRDefault="00E63A4F" w:rsidP="00341BA8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1. </w:t>
            </w:r>
            <w:r w:rsidRPr="00E63A4F">
              <w:rPr>
                <w:b/>
                <w:lang w:val="ro-RO"/>
              </w:rPr>
              <w:t>Recunoaşterea</w:t>
            </w:r>
            <w:r w:rsidRPr="00E63A4F">
              <w:rPr>
                <w:lang w:val="ro-RO"/>
              </w:rPr>
              <w:t xml:space="preserve"> funcţiei de gradul I descrisă în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moduri diferite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2. </w:t>
            </w:r>
            <w:r w:rsidRPr="00E63A4F">
              <w:rPr>
                <w:b/>
                <w:lang w:val="ro-RO"/>
              </w:rPr>
              <w:t>Identificarea</w:t>
            </w:r>
            <w:r w:rsidRPr="00E63A4F">
              <w:rPr>
                <w:lang w:val="ro-RO"/>
              </w:rPr>
              <w:t xml:space="preserve"> unor metode grafice pentru rezolvarea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ecuaţiilor, inecuaţiilor, </w:t>
            </w:r>
            <w:r w:rsidRPr="00E63A4F">
              <w:rPr>
                <w:lang w:val="ro-RO"/>
              </w:rPr>
              <w:lastRenderedPageBreak/>
              <w:t>sistemelor de ecuaţii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3. </w:t>
            </w:r>
            <w:r w:rsidRPr="00E63A4F">
              <w:rPr>
                <w:b/>
                <w:lang w:val="ro-RO"/>
              </w:rPr>
              <w:t xml:space="preserve">Descrierea </w:t>
            </w:r>
            <w:r w:rsidRPr="00E63A4F">
              <w:rPr>
                <w:lang w:val="ro-RO"/>
              </w:rPr>
              <w:t>unor proprietăţi desprinse din rezolvarea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>ecuaţiilor, inecuaţiilor, sistemelor de ecuaţii şi din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>reprezentarea grafică a funcţiei de gradul 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4. </w:t>
            </w:r>
            <w:r w:rsidRPr="00E63A4F">
              <w:rPr>
                <w:b/>
                <w:lang w:val="ro-RO"/>
              </w:rPr>
              <w:t>Exprimarea</w:t>
            </w:r>
            <w:r w:rsidRPr="00E63A4F">
              <w:rPr>
                <w:lang w:val="ro-RO"/>
              </w:rPr>
              <w:t xml:space="preserve"> în limbaj matematic a unor situaţii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>concrete ce se pot descrie prin funcţii de gradul I,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ecuaţii, inecuaţii sau sisteme de ecuaţii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5. </w:t>
            </w:r>
            <w:r w:rsidRPr="00E63A4F">
              <w:rPr>
                <w:b/>
                <w:lang w:val="ro-RO"/>
              </w:rPr>
              <w:t>Interpretarea</w:t>
            </w:r>
            <w:r w:rsidRPr="00E63A4F">
              <w:rPr>
                <w:lang w:val="ro-RO"/>
              </w:rPr>
              <w:t xml:space="preserve"> cu ajutorul proporţionalităţii a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condiţiilor pentru ca diverse date să fie caracterizate cu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ajutorul unei funcţii de gradul 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 xml:space="preserve">6. </w:t>
            </w:r>
            <w:r w:rsidRPr="00E63A4F">
              <w:rPr>
                <w:b/>
                <w:lang w:val="ro-RO"/>
              </w:rPr>
              <w:t>Rezolvarea</w:t>
            </w:r>
            <w:r w:rsidRPr="00E63A4F">
              <w:rPr>
                <w:lang w:val="ro-RO"/>
              </w:rPr>
              <w:t xml:space="preserve"> cu ajutorul funcţiei de gradul I a unei</w:t>
            </w:r>
          </w:p>
          <w:p w:rsidR="00E63A4F" w:rsidRPr="00E63A4F" w:rsidRDefault="00E63A4F" w:rsidP="00E63A4F">
            <w:pPr>
              <w:rPr>
                <w:lang w:val="ro-RO"/>
              </w:rPr>
            </w:pPr>
            <w:r w:rsidRPr="00E63A4F">
              <w:rPr>
                <w:lang w:val="ro-RO"/>
              </w:rPr>
              <w:t>situaţii-problemă şi interpretarea rezultatului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A4F" w:rsidRPr="00E63A4F" w:rsidRDefault="00E63A4F" w:rsidP="00E63A4F">
            <w:pPr>
              <w:autoSpaceDE w:val="0"/>
              <w:autoSpaceDN w:val="0"/>
              <w:adjustRightInd w:val="0"/>
              <w:ind w:left="-18"/>
              <w:rPr>
                <w:b/>
                <w:color w:val="FF0000"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Capitol/Unitate de învăţare: FUNCŢIA DE GRADUL 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A4F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A4F" w:rsidRDefault="00764D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831E00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E00" w:rsidRPr="00E63A4F" w:rsidRDefault="00831E00" w:rsidP="00E63A4F">
            <w:pPr>
              <w:rPr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00" w:rsidRPr="00831E00" w:rsidRDefault="00831E00" w:rsidP="00831E00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D41032" w:rsidRDefault="00E63A4F" w:rsidP="00D41032">
            <w:pPr>
              <w:tabs>
                <w:tab w:val="left" w:pos="162"/>
              </w:tabs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D41032">
              <w:rPr>
                <w:lang w:val="ro-RO"/>
              </w:rPr>
              <w:t>Definiţie; reprezentarea grafică a funcţiei f :R→R, f (x) = ax + b, unde a,b</w:t>
            </w:r>
            <w:r w:rsidRPr="00D41032">
              <w:rPr>
                <w:rFonts w:ascii="Cambria Math" w:hAnsi="Cambria Math" w:cs="Cambria Math"/>
                <w:lang w:val="ro-RO"/>
              </w:rPr>
              <w:t>∈</w:t>
            </w:r>
            <w:r w:rsidRPr="00D41032">
              <w:rPr>
                <w:lang w:val="ro-RO"/>
              </w:rPr>
              <w:t xml:space="preserve">R, intersecţia graficului cu axele </w:t>
            </w:r>
            <w:r w:rsidR="007E79DF" w:rsidRPr="00D41032">
              <w:rPr>
                <w:lang w:val="ro-RO"/>
              </w:rPr>
              <w:t xml:space="preserve"> </w:t>
            </w:r>
            <w:r w:rsidRPr="00D41032">
              <w:rPr>
                <w:lang w:val="ro-RO"/>
              </w:rPr>
              <w:t xml:space="preserve">de </w:t>
            </w:r>
            <w:r w:rsidRPr="00D41032">
              <w:rPr>
                <w:lang w:val="ro-RO"/>
              </w:rPr>
              <w:lastRenderedPageBreak/>
              <w:t xml:space="preserve">coordonate, ecuaţia f (x) = 0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007EC4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lastRenderedPageBreak/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E63A4F" w:rsidRDefault="00E63A4F" w:rsidP="00D4103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ind w:left="162"/>
              <w:rPr>
                <w:lang w:val="ro-RO"/>
              </w:rPr>
            </w:pPr>
            <w:r w:rsidRPr="00E63A4F">
              <w:rPr>
                <w:lang w:val="ro-RO"/>
              </w:rPr>
              <w:t>Interpretarea grafică a proprietăţilor</w:t>
            </w:r>
          </w:p>
          <w:p w:rsidR="00E63A4F" w:rsidRPr="00E63A4F" w:rsidRDefault="00E63A4F" w:rsidP="00D4103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ind w:left="162"/>
              <w:rPr>
                <w:lang w:val="ro-RO"/>
              </w:rPr>
            </w:pPr>
            <w:r w:rsidRPr="00E63A4F">
              <w:rPr>
                <w:lang w:val="ro-RO"/>
              </w:rPr>
              <w:t>algebrice ale funcţiei: monotonie, semnul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funcţiei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E63A4F" w:rsidRDefault="00E63A4F" w:rsidP="00D41032">
            <w:pPr>
              <w:pStyle w:val="ListParagraph"/>
              <w:tabs>
                <w:tab w:val="left" w:pos="162"/>
              </w:tabs>
              <w:autoSpaceDE w:val="0"/>
              <w:autoSpaceDN w:val="0"/>
              <w:adjustRightInd w:val="0"/>
              <w:ind w:left="252"/>
              <w:rPr>
                <w:lang w:val="ro-RO"/>
              </w:rPr>
            </w:pPr>
            <w:r w:rsidRPr="00E63A4F">
              <w:rPr>
                <w:lang w:val="ro-RO"/>
              </w:rPr>
              <w:t>Inecuaţii de forma ax + b ≤ 0 (≥, &lt;, &gt;),</w:t>
            </w:r>
            <w:r>
              <w:rPr>
                <w:lang w:val="ro-RO"/>
              </w:rPr>
              <w:t xml:space="preserve"> </w:t>
            </w:r>
            <w:r w:rsidRPr="00E63A4F">
              <w:rPr>
                <w:lang w:val="ro-RO"/>
              </w:rPr>
              <w:t>a, b</w:t>
            </w:r>
            <w:r w:rsidRPr="00E63A4F">
              <w:rPr>
                <w:rFonts w:ascii="Cambria Math" w:hAnsi="Cambria Math" w:cs="Cambria Math"/>
                <w:lang w:val="ro-RO"/>
              </w:rPr>
              <w:t>∈</w:t>
            </w:r>
            <w:r w:rsidRPr="00E63A4F">
              <w:rPr>
                <w:lang w:val="ro-RO"/>
              </w:rPr>
              <w:t>R, studiate pe 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831E00" w:rsidRDefault="00E63A4F" w:rsidP="00D41032">
            <w:pPr>
              <w:pStyle w:val="ListParagraph"/>
              <w:autoSpaceDE w:val="0"/>
              <w:autoSpaceDN w:val="0"/>
              <w:adjustRightInd w:val="0"/>
              <w:ind w:left="252"/>
              <w:rPr>
                <w:lang w:val="ro-RO"/>
              </w:rPr>
            </w:pPr>
            <w:r w:rsidRPr="00E63A4F">
              <w:rPr>
                <w:lang w:val="ro-RO"/>
              </w:rPr>
              <w:t xml:space="preserve">Poziţia relativă a două drepte; sisteme </w:t>
            </w:r>
            <w:r w:rsidR="00831E00">
              <w:rPr>
                <w:lang w:val="ro-RO"/>
              </w:rPr>
              <w:t xml:space="preserve">liniare </w:t>
            </w:r>
            <w:r w:rsidRPr="00E63A4F">
              <w:rPr>
                <w:lang w:val="ro-RO"/>
              </w:rPr>
              <w:t>de</w:t>
            </w:r>
            <w:r w:rsidR="00831E00">
              <w:rPr>
                <w:lang w:val="ro-RO"/>
              </w:rPr>
              <w:t xml:space="preserve"> două ecuaţii cu două necunoscute cu coeficienţi reali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831E00" w:rsidRDefault="00831E00" w:rsidP="00831E00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831E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831E00" w:rsidRDefault="00831E00" w:rsidP="00831E00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831E0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E63A4F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4F" w:rsidRDefault="00E63A4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Pr="00E63A4F" w:rsidRDefault="00E63A4F" w:rsidP="00E63A4F">
            <w:pPr>
              <w:autoSpaceDE w:val="0"/>
              <w:autoSpaceDN w:val="0"/>
              <w:adjustRightInd w:val="0"/>
              <w:ind w:left="-18"/>
              <w:rPr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F" w:rsidRDefault="00E63A4F">
            <w:pPr>
              <w:jc w:val="center"/>
              <w:rPr>
                <w:b/>
                <w:lang w:val="ro-RO"/>
              </w:rPr>
            </w:pPr>
          </w:p>
        </w:tc>
      </w:tr>
      <w:tr w:rsidR="00831E00" w:rsidTr="003135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31E00" w:rsidRDefault="00831E00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31E00" w:rsidRPr="00E63A4F" w:rsidRDefault="00831E00" w:rsidP="00E63A4F">
            <w:pPr>
              <w:autoSpaceDE w:val="0"/>
              <w:autoSpaceDN w:val="0"/>
              <w:adjustRightInd w:val="0"/>
              <w:ind w:left="-18"/>
              <w:rPr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31E00" w:rsidRDefault="00831E00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1. Diferenţierea, prin exemple, a variaţiei liniare de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cea pătratică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2. Completarea unor tabele de valori necesare pentru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trasarea graficului funcţiei de gradul al II-lea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3. Aplicarea unor algoritmi pentru trasarea graficului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funcţiei de gradul al II-lea (prin puncte semnificative)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4. Exprimarea proprietăţilor unei funcţii prin condiţii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algebrice sau geometrice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5. Utilizarea relaţiilor lui Viète pentru caracterizarea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soluţiilor unei ecuaţii de gradul al II-lea şi pentru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rezolvarea unor sisteme de ecuaţii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lastRenderedPageBreak/>
              <w:t>6. Identificarea unor metode grafice de rezolvare a</w:t>
            </w:r>
          </w:p>
          <w:p w:rsidR="007E79DF" w:rsidRPr="00871EB4" w:rsidRDefault="007E79DF" w:rsidP="00831E00">
            <w:pPr>
              <w:pBdr>
                <w:bottom w:val="single" w:sz="12" w:space="1" w:color="auto"/>
              </w:pBdr>
              <w:rPr>
                <w:lang w:val="ro-RO"/>
              </w:rPr>
            </w:pPr>
            <w:r w:rsidRPr="00871EB4">
              <w:rPr>
                <w:lang w:val="ro-RO"/>
              </w:rPr>
              <w:t>ecuaţiilor sau sistemelor de ecuaţii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1. Recunoaşterea corespondenţei dintre seturi de date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şi reprezentări grafice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2. Reprezentarea grafică a unor date diverse în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vederea comparării variaţiei lor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3. Utilizarea lecturii grafice pentru rezolvarea unor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ecuaţii, inecuaţii şi sisteme de ecuaţii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4. Exprimarea prin reprezentări grafice a unor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condiţii algebrice; exprimarea prin condiţii algebrice a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unor reprezentări grafice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5. Interpretarea unei configuraţii din perspectiva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poziţiilor relative ale unor drepte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6. Utilizarea lecturilor grafice în vederea optimizării</w:t>
            </w:r>
          </w:p>
          <w:p w:rsidR="007E79DF" w:rsidRPr="00871EB4" w:rsidRDefault="007E79DF" w:rsidP="00831E00">
            <w:pPr>
              <w:rPr>
                <w:lang w:val="ro-RO"/>
              </w:rPr>
            </w:pPr>
            <w:r w:rsidRPr="00871EB4">
              <w:rPr>
                <w:lang w:val="ro-RO"/>
              </w:rPr>
              <w:t>rezolvării unor probleme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9DF" w:rsidRPr="00871EB4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871EB4">
              <w:rPr>
                <w:b/>
                <w:lang w:val="ro-RO"/>
              </w:rPr>
              <w:lastRenderedPageBreak/>
              <w:t>Capitol/Unitate de învăţare: FUNCŢIA DE GRADUL AL II-LEA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  <w:p w:rsidR="007E79DF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7E79DF" w:rsidRDefault="007E79DF" w:rsidP="00464BC8">
            <w:pPr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9DF" w:rsidRDefault="007E79DF" w:rsidP="00764D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Pr="00871EB4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871EB4" w:rsidRDefault="007E79DF" w:rsidP="00871EB4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lang w:val="ro-RO"/>
              </w:rPr>
            </w:pPr>
            <w:r w:rsidRPr="00871EB4">
              <w:rPr>
                <w:b/>
                <w:i/>
                <w:lang w:val="ro-RO"/>
              </w:rPr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Pr="00871EB4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464BC8" w:rsidRDefault="007E79DF" w:rsidP="00464BC8">
            <w:pPr>
              <w:autoSpaceDE w:val="0"/>
              <w:autoSpaceDN w:val="0"/>
              <w:adjustRightInd w:val="0"/>
              <w:ind w:left="-18"/>
              <w:rPr>
                <w:b/>
                <w:lang w:val="ro-RO"/>
              </w:rPr>
            </w:pPr>
            <w:r>
              <w:rPr>
                <w:b/>
                <w:lang w:val="ro-RO"/>
              </w:rPr>
              <w:t>1) Funcţia de gradul al II-lea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871EB4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871EB4">
              <w:rPr>
                <w:lang w:val="ro-RO"/>
              </w:rPr>
              <w:t>Reprezentarea grafică a funcţiei</w:t>
            </w:r>
          </w:p>
          <w:p w:rsidR="007E79DF" w:rsidRPr="00871EB4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871EB4">
              <w:rPr>
                <w:lang w:val="ro-RO"/>
              </w:rPr>
              <w:t>f :R→R, f (x) = ax</w:t>
            </w:r>
            <w:r w:rsidRPr="00871EB4">
              <w:rPr>
                <w:vertAlign w:val="superscript"/>
                <w:lang w:val="ro-RO"/>
              </w:rPr>
              <w:t>2</w:t>
            </w:r>
            <w:r w:rsidRPr="00871EB4">
              <w:rPr>
                <w:lang w:val="ro-RO"/>
              </w:rPr>
              <w:t xml:space="preserve"> + bx + c, a,b,c </w:t>
            </w:r>
            <w:r w:rsidRPr="00871EB4">
              <w:rPr>
                <w:rFonts w:ascii="Cambria Math" w:hAnsi="Cambria Math" w:cs="Cambria Math"/>
                <w:lang w:val="ro-RO"/>
              </w:rPr>
              <w:t>∈R</w:t>
            </w:r>
            <w:r w:rsidRPr="00871EB4">
              <w:rPr>
                <w:lang w:val="ro-RO"/>
              </w:rPr>
              <w:t>,</w:t>
            </w:r>
          </w:p>
          <w:p w:rsid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sz w:val="21"/>
                <w:szCs w:val="21"/>
                <w:lang w:val="ro-RO" w:eastAsia="ro-RO"/>
              </w:rPr>
            </w:pPr>
            <w:r w:rsidRPr="00871EB4">
              <w:rPr>
                <w:lang w:val="ro-RO"/>
              </w:rPr>
              <w:t>a ≠ 0</w:t>
            </w:r>
            <w:r>
              <w:rPr>
                <w:lang w:val="ro-RO"/>
              </w:rPr>
              <w:t xml:space="preserve"> </w:t>
            </w:r>
          </w:p>
          <w:p w:rsid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</w:p>
          <w:p w:rsid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</w:p>
          <w:p w:rsid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</w:p>
          <w:p w:rsidR="007E79DF" w:rsidRPr="00871EB4" w:rsidRDefault="007E79DF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rPr>
          <w:trHeight w:val="1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b/>
                <w:lang w:val="ro-RO"/>
              </w:rPr>
            </w:pPr>
            <w:r w:rsidRPr="007E79DF">
              <w:rPr>
                <w:b/>
                <w:lang w:val="ro-RO"/>
              </w:rPr>
              <w:t>Intersecţia graficului cu axele de</w:t>
            </w:r>
          </w:p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sz w:val="21"/>
                <w:szCs w:val="21"/>
                <w:lang w:val="ro-RO" w:eastAsia="ro-RO"/>
              </w:rPr>
            </w:pPr>
            <w:r w:rsidRPr="007E79DF">
              <w:rPr>
                <w:b/>
                <w:lang w:val="ro-RO"/>
              </w:rPr>
              <w:t xml:space="preserve">coordonate, ecuaţia f (x) = 0, simetria </w:t>
            </w:r>
            <w:r w:rsidRPr="007E79DF">
              <w:rPr>
                <w:lang w:val="ro-RO"/>
              </w:rPr>
              <w:t>faţă de drepte de forma x = m, cu m</w:t>
            </w:r>
            <w:r w:rsidRPr="007E79DF">
              <w:rPr>
                <w:rFonts w:ascii="Cambria Math" w:hAnsi="Cambria Math" w:cs="Cambria Math"/>
                <w:lang w:val="ro-RO"/>
              </w:rPr>
              <w:t>∈</w:t>
            </w:r>
            <w:r w:rsidRPr="007E79DF">
              <w:rPr>
                <w:lang w:val="ro-RO"/>
              </w:rPr>
              <w:t xml:space="preserve">R </w:t>
            </w:r>
          </w:p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</w:p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</w:p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</w:p>
          <w:p w:rsidR="007E79DF" w:rsidRPr="007E79DF" w:rsidRDefault="007E79DF" w:rsidP="00871EB4">
            <w:pPr>
              <w:autoSpaceDE w:val="0"/>
              <w:autoSpaceDN w:val="0"/>
              <w:adjustRightInd w:val="0"/>
              <w:ind w:left="-18"/>
              <w:rPr>
                <w:b/>
                <w:lang w:val="ro-RO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7E79DF" w:rsidRDefault="007E79DF" w:rsidP="00E63A4F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  <w:r w:rsidRPr="007E79DF">
              <w:rPr>
                <w:b/>
                <w:lang w:val="ro-RO"/>
              </w:rPr>
              <w:t xml:space="preserve">Relaţiile lui Viete; rezolvarea sistemelor de forma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lang w:val="ro-RO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lang w:val="ro-RO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o-RO"/>
                        </w:rPr>
                        <m:t>x+y=s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ro-RO"/>
                        </w:rPr>
                        <m:t>xy=p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hAnsi="Cambria Math"/>
                      <w:lang w:val="ro-RO"/>
                    </w:rPr>
                    <m:t>, s,p∈R</m:t>
                  </m:r>
                </m:e>
              </m:d>
            </m:oMath>
            <w:r w:rsidRPr="007E79DF">
              <w:rPr>
                <w:b/>
                <w:lang w:val="ro-RO"/>
              </w:rPr>
              <w:t xml:space="preserve"> </w:t>
            </w:r>
          </w:p>
          <w:p w:rsidR="007E79DF" w:rsidRPr="007E79DF" w:rsidRDefault="007E79DF" w:rsidP="00E63A4F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</w:p>
          <w:p w:rsidR="007E79DF" w:rsidRPr="007E79DF" w:rsidRDefault="007E79DF" w:rsidP="00464BC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464BC8" w:rsidRDefault="007E79DF" w:rsidP="00E63A4F">
            <w:pPr>
              <w:autoSpaceDE w:val="0"/>
              <w:autoSpaceDN w:val="0"/>
              <w:adjustRightInd w:val="0"/>
              <w:ind w:left="-18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Interpretarea geometrică a proprietăţilor algebrice ale funcţiei de gradul al II-lea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871EB4" w:rsidRDefault="007E79DF" w:rsidP="00E63A4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Monotonie; punct de extrem, interpretarea geometrică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5D0CDE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DE" w:rsidRDefault="005D0CDE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871EB4" w:rsidRDefault="005D0CDE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871EB4">
              <w:rPr>
                <w:lang w:val="ro-RO"/>
              </w:rPr>
              <w:t>Poziţionarea parabolei faţă de axa Ox,</w:t>
            </w:r>
          </w:p>
          <w:p w:rsidR="005D0CDE" w:rsidRPr="00871EB4" w:rsidRDefault="005D0CDE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871EB4">
              <w:rPr>
                <w:lang w:val="ro-RO"/>
              </w:rPr>
              <w:t>semnul funcţiei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5D0CDE" w:rsidRPr="003B253A" w:rsidRDefault="005D0CDE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</w:p>
        </w:tc>
      </w:tr>
      <w:tr w:rsidR="005D0CDE" w:rsidTr="00C40172">
        <w:trPr>
          <w:trHeight w:val="8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E" w:rsidRDefault="005D0CDE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871EB4" w:rsidRDefault="005D0CDE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Pr="00871EB4">
              <w:rPr>
                <w:lang w:val="ro-RO"/>
              </w:rPr>
              <w:t>necuaţii de forma</w:t>
            </w:r>
          </w:p>
          <w:p w:rsidR="005D0CDE" w:rsidRPr="00871EB4" w:rsidRDefault="005D0CDE" w:rsidP="00871EB4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>ax</w:t>
            </w:r>
            <w:r>
              <w:rPr>
                <w:vertAlign w:val="superscript"/>
                <w:lang w:val="ro-RO"/>
              </w:rPr>
              <w:t>2</w:t>
            </w:r>
            <w:r w:rsidRPr="00871EB4">
              <w:rPr>
                <w:lang w:val="ro-RO"/>
              </w:rPr>
              <w:t xml:space="preserve"> + bx + c ≤ 0 (≥, &lt;, &gt;), a,b,c</w:t>
            </w:r>
            <w:r w:rsidRPr="00871EB4">
              <w:rPr>
                <w:rFonts w:ascii="Cambria Math" w:hAnsi="Cambria Math" w:cs="Cambria Math"/>
                <w:lang w:val="ro-RO"/>
              </w:rPr>
              <w:t>∈</w:t>
            </w:r>
            <w:r>
              <w:rPr>
                <w:lang w:val="ro-RO"/>
              </w:rPr>
              <w:t>R</w:t>
            </w:r>
            <w:r w:rsidRPr="00871EB4">
              <w:rPr>
                <w:lang w:val="ro-RO"/>
              </w:rPr>
              <w:t>, a ≠ 0,</w:t>
            </w:r>
            <w:r>
              <w:rPr>
                <w:lang w:val="ro-RO"/>
              </w:rPr>
              <w:t xml:space="preserve"> </w:t>
            </w:r>
            <w:r w:rsidRPr="00871EB4">
              <w:rPr>
                <w:lang w:val="ro-RO"/>
              </w:rPr>
              <w:t>interpretare geometrică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Pr="003B253A" w:rsidRDefault="005D0CDE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E" w:rsidRDefault="005D0CDE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464BC8" w:rsidRDefault="007E79DF" w:rsidP="00464BC8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464BC8">
              <w:rPr>
                <w:lang w:val="ro-RO"/>
              </w:rPr>
              <w:t>Poziţia relativă a unei drepte faţă de o</w:t>
            </w:r>
          </w:p>
          <w:p w:rsidR="007E79DF" w:rsidRPr="00464BC8" w:rsidRDefault="007E79DF" w:rsidP="00464BC8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464BC8">
              <w:rPr>
                <w:lang w:val="ro-RO"/>
              </w:rPr>
              <w:t>parabolă: rezolvarea sistemelor de forma</w:t>
            </w:r>
            <w:r>
              <w:rPr>
                <w:lang w:val="ro-RO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mx+n=y</m:t>
                      </m:r>
                    </m:e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ro-RO"/>
                        </w:rPr>
                        <m:t>+bx+c=y</m:t>
                      </m:r>
                    </m:e>
                  </m:eqArr>
                </m:e>
              </m:d>
            </m:oMath>
            <w:r>
              <w:rPr>
                <w:lang w:val="ro-RO"/>
              </w:rPr>
              <w:t xml:space="preserve"> ,</w:t>
            </w:r>
          </w:p>
          <w:p w:rsidR="007E79DF" w:rsidRPr="00871EB4" w:rsidRDefault="007E79DF" w:rsidP="00464BC8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464BC8">
              <w:rPr>
                <w:lang w:val="ro-RO"/>
              </w:rPr>
              <w:t>cu a,b,c,m,n</w:t>
            </w:r>
            <w:r w:rsidRPr="00464BC8">
              <w:rPr>
                <w:rFonts w:ascii="Cambria Math" w:hAnsi="Cambria Math" w:cs="Cambria Math"/>
                <w:lang w:val="ro-RO"/>
              </w:rPr>
              <w:t>∈</w:t>
            </w:r>
            <w:r>
              <w:rPr>
                <w:lang w:val="ro-RO"/>
              </w:rPr>
              <w:t>R</w:t>
            </w:r>
            <w:r w:rsidRPr="00464BC8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464BC8">
              <w:rPr>
                <w:lang w:val="ro-RO"/>
              </w:rPr>
              <w:t>interpretare geometrică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464BC8" w:rsidRDefault="007E79DF" w:rsidP="00464BC8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7E79DF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DF" w:rsidRDefault="007E79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Pr="00464BC8" w:rsidRDefault="007E79DF" w:rsidP="00464BC8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DF" w:rsidRDefault="007E79DF">
            <w:pPr>
              <w:jc w:val="center"/>
              <w:rPr>
                <w:b/>
                <w:lang w:val="ro-RO"/>
              </w:rPr>
            </w:pPr>
          </w:p>
        </w:tc>
      </w:tr>
      <w:tr w:rsidR="00464BC8" w:rsidTr="003135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4BC8" w:rsidRDefault="00464BC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BC8" w:rsidRDefault="00464BC8" w:rsidP="00464BC8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BC8" w:rsidRDefault="00464BC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BC8" w:rsidRPr="00DD5C6B" w:rsidRDefault="00464BC8">
            <w:pPr>
              <w:jc w:val="center"/>
              <w:rPr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BC8" w:rsidRDefault="00464BC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64BC8" w:rsidRDefault="00464BC8">
            <w:pPr>
              <w:jc w:val="center"/>
              <w:rPr>
                <w:b/>
                <w:lang w:val="ro-RO"/>
              </w:rPr>
            </w:pPr>
          </w:p>
        </w:tc>
      </w:tr>
      <w:tr w:rsidR="00464BC8" w:rsidTr="003135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C8" w:rsidRDefault="00464BC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BC8" w:rsidRPr="00464BC8" w:rsidRDefault="00A77DDF" w:rsidP="00464BC8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lang w:val="ro-RO"/>
              </w:rPr>
            </w:pPr>
            <w:r>
              <w:rPr>
                <w:b/>
                <w:lang w:val="ro-RO"/>
              </w:rPr>
              <w:t>Capitol/Unitate de învăţare: VECTORI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BC8" w:rsidRPr="00764DF4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BC8" w:rsidRPr="00DD5C6B" w:rsidRDefault="00DD5C6B">
            <w:pPr>
              <w:jc w:val="center"/>
              <w:rPr>
                <w:b/>
                <w:lang w:val="ro-RO"/>
              </w:rPr>
            </w:pPr>
            <w:r w:rsidRPr="00DD5C6B">
              <w:rPr>
                <w:b/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8" w:rsidRDefault="00464BC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8" w:rsidRDefault="00464BC8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1. </w:t>
            </w:r>
            <w:r w:rsidRPr="00A77DDF">
              <w:rPr>
                <w:b/>
                <w:lang w:val="ro-RO"/>
              </w:rPr>
              <w:t>Identificarea</w:t>
            </w:r>
            <w:r w:rsidRPr="00A77DDF">
              <w:rPr>
                <w:lang w:val="ro-RO"/>
              </w:rPr>
              <w:t xml:space="preserve"> unor elemente de geometrie vectorială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în diferite contexte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2. </w:t>
            </w:r>
            <w:r w:rsidRPr="00A77DDF">
              <w:rPr>
                <w:b/>
                <w:lang w:val="ro-RO"/>
              </w:rPr>
              <w:t>Utilizarea</w:t>
            </w:r>
            <w:r w:rsidRPr="00A77DDF">
              <w:rPr>
                <w:lang w:val="ro-RO"/>
              </w:rPr>
              <w:t xml:space="preserve"> reţelelor de pătrate pentru determinarea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caracteristicilor unor segmente orientate pe configuraţii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date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3. </w:t>
            </w:r>
            <w:r w:rsidRPr="00A77DDF">
              <w:rPr>
                <w:b/>
                <w:lang w:val="ro-RO"/>
              </w:rPr>
              <w:t>Efectuarea</w:t>
            </w:r>
            <w:r w:rsidRPr="00A77DDF">
              <w:rPr>
                <w:lang w:val="ro-RO"/>
              </w:rPr>
              <w:t xml:space="preserve"> de operaţii cu vectori pe configuraţii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geometrice date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lastRenderedPageBreak/>
              <w:t xml:space="preserve">4. </w:t>
            </w:r>
            <w:r w:rsidRPr="00A77DDF">
              <w:rPr>
                <w:b/>
                <w:lang w:val="ro-RO"/>
              </w:rPr>
              <w:t>Utilizare</w:t>
            </w:r>
            <w:r w:rsidRPr="00A77DDF">
              <w:rPr>
                <w:lang w:val="ro-RO"/>
              </w:rPr>
              <w:t>a limbajului calculului vectorial pentru a</w:t>
            </w:r>
            <w:r w:rsidRPr="00A77DDF">
              <w:t xml:space="preserve"> </w:t>
            </w:r>
            <w:r w:rsidRPr="00A77DDF">
              <w:rPr>
                <w:lang w:val="ro-RO"/>
              </w:rPr>
              <w:t>descrie anumite configuraţii geometrice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5. </w:t>
            </w:r>
            <w:r w:rsidRPr="00A77DDF">
              <w:rPr>
                <w:b/>
                <w:lang w:val="ro-RO"/>
              </w:rPr>
              <w:t>Identificarea</w:t>
            </w:r>
            <w:r w:rsidRPr="00A77DDF">
              <w:rPr>
                <w:lang w:val="ro-RO"/>
              </w:rPr>
              <w:t xml:space="preserve"> condiţiilor necesare pentru efectuarea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operaţiilor cu vectori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6. </w:t>
            </w:r>
            <w:r w:rsidRPr="00A77DDF">
              <w:rPr>
                <w:b/>
                <w:lang w:val="ro-RO"/>
              </w:rPr>
              <w:t>Aplicarea</w:t>
            </w:r>
            <w:r w:rsidRPr="00A77DDF">
              <w:rPr>
                <w:lang w:val="ro-RO"/>
              </w:rPr>
              <w:t xml:space="preserve"> calculului vectorial în descrierea</w:t>
            </w:r>
          </w:p>
          <w:p w:rsidR="00A77DDF" w:rsidRPr="00A77DDF" w:rsidRDefault="00A77DDF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proprietăţilor unor configuraţii geometrice date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464BC8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lang w:val="ro-RO"/>
              </w:rPr>
            </w:pPr>
            <w:r w:rsidRPr="00A77DDF">
              <w:rPr>
                <w:b/>
                <w:i/>
                <w:lang w:val="ro-RO"/>
              </w:rPr>
              <w:lastRenderedPageBreak/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b/>
                <w:lang w:val="ro-RO"/>
              </w:rPr>
              <w:t>1)</w:t>
            </w:r>
            <w:r>
              <w:rPr>
                <w:lang w:val="ro-RO"/>
              </w:rPr>
              <w:t xml:space="preserve"> </w:t>
            </w:r>
            <w:r w:rsidRPr="00A77DDF">
              <w:rPr>
                <w:b/>
                <w:lang w:val="ro-RO"/>
              </w:rPr>
              <w:t>Vectori în plan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Segment orientat, vectori, vectori coliniari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Operaţii cu vectori: adunarea vectorilor (regula triunghiului, regula paralelogramului, proprietăţi)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Înmulţirea cu scalari: proprietăţi, condiţia de coliniaritate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A77DDF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A77DDF" w:rsidRDefault="00A77DDF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Descompunerea după doi vectori daţi, necoliniari şi nuli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jc w:val="center"/>
              <w:rPr>
                <w:b/>
                <w:lang w:val="ro-RO"/>
              </w:rPr>
            </w:pPr>
          </w:p>
        </w:tc>
      </w:tr>
      <w:tr w:rsidR="00E008B8" w:rsidTr="0031352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lastRenderedPageBreak/>
              <w:t xml:space="preserve">1. </w:t>
            </w:r>
            <w:r w:rsidRPr="00924F0C">
              <w:rPr>
                <w:b/>
                <w:lang w:val="ro-RO"/>
              </w:rPr>
              <w:t>Descrierea</w:t>
            </w:r>
            <w:r w:rsidRPr="00A77DDF">
              <w:rPr>
                <w:lang w:val="ro-RO"/>
              </w:rPr>
              <w:t xml:space="preserve"> sintetică sau vectorială a proprietăţilor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unor configuraţii geometrice în plan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2. </w:t>
            </w:r>
            <w:r w:rsidRPr="00924F0C">
              <w:rPr>
                <w:b/>
                <w:lang w:val="ro-RO"/>
              </w:rPr>
              <w:t>Reprezentarea</w:t>
            </w:r>
            <w:r w:rsidRPr="00A77DDF">
              <w:rPr>
                <w:lang w:val="ro-RO"/>
              </w:rPr>
              <w:t xml:space="preserve"> prin intermediul vectorilor a unei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configuraţii geometrice plane date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3. </w:t>
            </w:r>
            <w:r w:rsidRPr="00924F0C">
              <w:rPr>
                <w:b/>
                <w:lang w:val="ro-RO"/>
              </w:rPr>
              <w:t xml:space="preserve">Utilizarea </w:t>
            </w:r>
            <w:r w:rsidRPr="00A77DDF">
              <w:rPr>
                <w:lang w:val="ro-RO"/>
              </w:rPr>
              <w:t>calcului vectorial sau a metodelor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sintetice în rezolvarea unor probleme de geometrie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metrică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4. </w:t>
            </w:r>
            <w:r w:rsidRPr="00924F0C">
              <w:rPr>
                <w:b/>
                <w:lang w:val="ro-RO"/>
              </w:rPr>
              <w:t>Trecerea</w:t>
            </w:r>
            <w:r w:rsidRPr="00A77DDF">
              <w:rPr>
                <w:lang w:val="ro-RO"/>
              </w:rPr>
              <w:t xml:space="preserve"> de la caracterizarea sintetică la cea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vectorială (şi invers) într-o configuraţie geometrică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dată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5. </w:t>
            </w:r>
            <w:r w:rsidRPr="00924F0C">
              <w:rPr>
                <w:b/>
                <w:lang w:val="ro-RO"/>
              </w:rPr>
              <w:t>Determinarea</w:t>
            </w:r>
            <w:r w:rsidRPr="00A77DDF">
              <w:rPr>
                <w:lang w:val="ro-RO"/>
              </w:rPr>
              <w:t xml:space="preserve"> condiţiilor necesare pentru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coliniaritate, concurenţă sau paralelism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 xml:space="preserve">6. </w:t>
            </w:r>
            <w:r w:rsidRPr="00924F0C">
              <w:rPr>
                <w:b/>
                <w:lang w:val="ro-RO"/>
              </w:rPr>
              <w:t>Analizarea</w:t>
            </w:r>
            <w:r w:rsidRPr="00A77DDF">
              <w:rPr>
                <w:lang w:val="ro-RO"/>
              </w:rPr>
              <w:t xml:space="preserve"> comparativă a rezolvărilor vectorială şi</w:t>
            </w:r>
          </w:p>
          <w:p w:rsidR="00E008B8" w:rsidRPr="00A77DDF" w:rsidRDefault="00E008B8" w:rsidP="00A77DDF">
            <w:pPr>
              <w:rPr>
                <w:lang w:val="ro-RO"/>
              </w:rPr>
            </w:pPr>
            <w:r w:rsidRPr="00A77DDF">
              <w:rPr>
                <w:lang w:val="ro-RO"/>
              </w:rPr>
              <w:t>sintetică ale aceleiaşi probleme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A77DDF" w:rsidRDefault="00E008B8" w:rsidP="002B102D">
            <w:pPr>
              <w:autoSpaceDE w:val="0"/>
              <w:autoSpaceDN w:val="0"/>
              <w:adjustRightInd w:val="0"/>
              <w:ind w:left="-18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Coliniaritate, concurenţă, paralelism – calcul vectorial în geometria plană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E008B8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Default="00E008B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A77DDF">
              <w:rPr>
                <w:lang w:val="ro-RO"/>
              </w:rPr>
              <w:t>Vectorul de poziţie al unui punct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3B253A" w:rsidRDefault="00E008B8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E008B8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Default="00E008B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A77DDF">
              <w:rPr>
                <w:lang w:val="ro-RO"/>
              </w:rPr>
              <w:t>Vectorul de poziţie al punctului care</w:t>
            </w:r>
          </w:p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A77DDF">
              <w:rPr>
                <w:lang w:val="ro-RO"/>
              </w:rPr>
              <w:t>împarte un segment într-un raport dat,</w:t>
            </w:r>
          </w:p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A77DDF">
              <w:rPr>
                <w:lang w:val="ro-RO"/>
              </w:rPr>
              <w:t>teorema lui Thales (condiţii de paralelism)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3B253A" w:rsidRDefault="00E008B8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E008B8" w:rsidTr="00820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Default="00E008B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A77DDF">
              <w:rPr>
                <w:lang w:val="ro-RO"/>
              </w:rPr>
              <w:t>Vectorul de poziţie al centrului de greutate</w:t>
            </w:r>
            <w:r>
              <w:rPr>
                <w:lang w:val="ro-RO"/>
              </w:rPr>
              <w:t xml:space="preserve"> </w:t>
            </w:r>
            <w:r w:rsidRPr="00A77DDF">
              <w:rPr>
                <w:lang w:val="ro-RO"/>
              </w:rPr>
              <w:t>al unui triunghi (concurenţa medianelor</w:t>
            </w:r>
            <w:r>
              <w:rPr>
                <w:lang w:val="ro-RO"/>
              </w:rPr>
              <w:t xml:space="preserve"> </w:t>
            </w:r>
            <w:r w:rsidRPr="00A77DDF">
              <w:rPr>
                <w:lang w:val="ro-RO"/>
              </w:rPr>
              <w:t>unui triunghi)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3B253A" w:rsidRDefault="00E008B8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E008B8" w:rsidTr="008201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Default="00E008B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Pr="00A77DDF" w:rsidRDefault="00E008B8" w:rsidP="00A77DDF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E008B8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8" w:rsidRDefault="00E008B8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 w:rsidP="00A77DDF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B8" w:rsidRDefault="00E008B8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24F0C" w:rsidRDefault="00924F0C" w:rsidP="00A77DDF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1</w:t>
            </w:r>
            <w:r w:rsidRPr="00924F0C">
              <w:rPr>
                <w:b/>
                <w:lang w:val="ro-RO"/>
              </w:rPr>
              <w:t>. Identificarea</w:t>
            </w:r>
            <w:r w:rsidRPr="00924F0C">
              <w:rPr>
                <w:lang w:val="ro-RO"/>
              </w:rPr>
              <w:t xml:space="preserve"> elementelor necesare pentru calcularea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unor lungimi de segmente şi a unor măsuri de unghiuri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 xml:space="preserve">2. </w:t>
            </w:r>
            <w:r w:rsidRPr="00924F0C">
              <w:rPr>
                <w:b/>
                <w:lang w:val="ro-RO"/>
              </w:rPr>
              <w:t>Utilizarea</w:t>
            </w:r>
            <w:r w:rsidRPr="00924F0C">
              <w:rPr>
                <w:lang w:val="ro-RO"/>
              </w:rPr>
              <w:t xml:space="preserve"> unor tabele şi </w:t>
            </w:r>
            <w:r w:rsidRPr="00924F0C">
              <w:rPr>
                <w:lang w:val="ro-RO"/>
              </w:rPr>
              <w:lastRenderedPageBreak/>
              <w:t>formule pentru calcule în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trigonometrie şi în geometrie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 xml:space="preserve">3. </w:t>
            </w:r>
            <w:r w:rsidRPr="00924F0C">
              <w:rPr>
                <w:b/>
                <w:lang w:val="ro-RO"/>
              </w:rPr>
              <w:t>Aplicarea</w:t>
            </w:r>
            <w:r w:rsidRPr="00924F0C">
              <w:rPr>
                <w:lang w:val="ro-RO"/>
              </w:rPr>
              <w:t xml:space="preserve"> teoremelor şi formulelor pentru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determinarea unor măsuri (de lungimi sau de unghiuri)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 xml:space="preserve">4. </w:t>
            </w:r>
            <w:r w:rsidRPr="00924F0C">
              <w:rPr>
                <w:b/>
                <w:lang w:val="ro-RO"/>
              </w:rPr>
              <w:t>Transpunerea</w:t>
            </w:r>
            <w:r w:rsidRPr="00924F0C">
              <w:rPr>
                <w:lang w:val="ro-RO"/>
              </w:rPr>
              <w:t xml:space="preserve"> într-un limbaj specific trigonometriei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şi geometriei a unor probleme practice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 xml:space="preserve">5. </w:t>
            </w:r>
            <w:r w:rsidRPr="00924F0C">
              <w:rPr>
                <w:b/>
                <w:lang w:val="ro-RO"/>
              </w:rPr>
              <w:t>Utilizarea</w:t>
            </w:r>
            <w:r w:rsidRPr="00924F0C">
              <w:rPr>
                <w:lang w:val="ro-RO"/>
              </w:rPr>
              <w:t xml:space="preserve"> unor elemente de trigonometrie în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rezolvarea triunghiului dreptunghic/ oarecare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 xml:space="preserve">6. </w:t>
            </w:r>
            <w:r w:rsidRPr="00924F0C">
              <w:rPr>
                <w:b/>
                <w:lang w:val="ro-RO"/>
              </w:rPr>
              <w:t>Analizarea</w:t>
            </w:r>
            <w:r w:rsidRPr="00924F0C">
              <w:rPr>
                <w:lang w:val="ro-RO"/>
              </w:rPr>
              <w:t xml:space="preserve"> şi interpretarea rezultatelor obţinute</w:t>
            </w:r>
          </w:p>
          <w:p w:rsidR="00924F0C" w:rsidRPr="00924F0C" w:rsidRDefault="00924F0C" w:rsidP="00924F0C">
            <w:pPr>
              <w:rPr>
                <w:lang w:val="ro-RO"/>
              </w:rPr>
            </w:pPr>
            <w:r w:rsidRPr="00924F0C">
              <w:rPr>
                <w:lang w:val="ro-RO"/>
              </w:rPr>
              <w:t>prin rezolvarea unor probleme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color w:val="FF0000"/>
                <w:lang w:val="ro-RO"/>
              </w:rPr>
            </w:pPr>
            <w:r>
              <w:rPr>
                <w:b/>
                <w:lang w:val="ro-RO"/>
              </w:rPr>
              <w:lastRenderedPageBreak/>
              <w:t>Capitol/Unitate de învăţare: APLICAŢII ALE TRIGONOMETRIEI  ÎN GEOMETRIE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F0C" w:rsidRPr="00764DF4" w:rsidRDefault="00DD5C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F0C" w:rsidRPr="00924F0C" w:rsidRDefault="00764DF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A77DDF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lang w:val="ro-RO"/>
              </w:rPr>
            </w:pPr>
            <w:r w:rsidRPr="00924F0C">
              <w:rPr>
                <w:b/>
                <w:i/>
                <w:lang w:val="ro-RO"/>
              </w:rPr>
              <w:t>Conţinuturi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924F0C">
              <w:rPr>
                <w:lang w:val="ro-RO"/>
              </w:rPr>
              <w:t>Rezolvarea triunghiului dreptunghic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924F0C">
              <w:rPr>
                <w:lang w:val="ro-RO"/>
              </w:rPr>
              <w:t>Formulele (fără demonstraţie):</w:t>
            </w:r>
          </w:p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924F0C">
              <w:rPr>
                <w:lang w:val="ro-RO"/>
              </w:rPr>
              <w:t>cos(180</w:t>
            </w:r>
            <w:r>
              <w:rPr>
                <w:vertAlign w:val="superscript"/>
                <w:lang w:val="ro-RO"/>
              </w:rPr>
              <w:t>o</w:t>
            </w:r>
            <w:r w:rsidRPr="00924F0C">
              <w:rPr>
                <w:lang w:val="ro-RO"/>
              </w:rPr>
              <w:t xml:space="preserve"> − x) = cos x, sin(180</w:t>
            </w:r>
            <w:r>
              <w:rPr>
                <w:vertAlign w:val="superscript"/>
                <w:lang w:val="ro-RO"/>
              </w:rPr>
              <w:t>o</w:t>
            </w:r>
            <w:r w:rsidRPr="00924F0C">
              <w:rPr>
                <w:lang w:val="ro-RO"/>
              </w:rPr>
              <w:t xml:space="preserve"> − x) = sin x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924F0C">
              <w:rPr>
                <w:lang w:val="ro-RO"/>
              </w:rPr>
              <w:t>Modalităţi de calcul a lungimii unui</w:t>
            </w:r>
          </w:p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 w:rsidRPr="00924F0C">
              <w:rPr>
                <w:lang w:val="ro-RO"/>
              </w:rPr>
              <w:t>segment şi a măsurii unui unghi: teorema</w:t>
            </w:r>
            <w:r>
              <w:rPr>
                <w:lang w:val="ro-RO"/>
              </w:rPr>
              <w:t xml:space="preserve"> </w:t>
            </w:r>
            <w:r w:rsidRPr="00924F0C">
              <w:rPr>
                <w:lang w:val="ro-RO"/>
              </w:rPr>
              <w:t xml:space="preserve">sinusurilor 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>Modalităţi de calcul a lungimii unui</w:t>
            </w:r>
          </w:p>
          <w:p w:rsid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segment şi a măsurii unui unghi: </w:t>
            </w:r>
          </w:p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rPr>
                <w:lang w:val="ro-RO"/>
              </w:rPr>
            </w:pPr>
            <w:r>
              <w:rPr>
                <w:lang w:val="ro-RO"/>
              </w:rPr>
              <w:t xml:space="preserve">teorema cosinusului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3B253A" w:rsidRDefault="007E79DF">
            <w:pPr>
              <w:jc w:val="center"/>
              <w:rPr>
                <w:i/>
                <w:lang w:val="ro-RO"/>
              </w:rPr>
            </w:pPr>
            <w:r w:rsidRPr="003B253A">
              <w:rPr>
                <w:i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jc w:val="center"/>
              <w:rPr>
                <w:color w:val="FF0000"/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color w:val="FF0000"/>
                <w:lang w:val="ro-RO"/>
              </w:rPr>
              <w:t>Aplicaţii de sinteza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764D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24F0C" w:rsidTr="00313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C" w:rsidRDefault="00924F0C">
            <w:pPr>
              <w:rPr>
                <w:b/>
                <w:lang w:val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Pr="00924F0C" w:rsidRDefault="00924F0C" w:rsidP="00924F0C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FF0000"/>
                <w:lang w:val="ro-RO"/>
              </w:rPr>
              <w:t>Evaluare formativă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C" w:rsidRDefault="00924F0C">
            <w:pPr>
              <w:jc w:val="center"/>
              <w:rPr>
                <w:b/>
                <w:lang w:val="ro-RO"/>
              </w:rPr>
            </w:pPr>
          </w:p>
        </w:tc>
      </w:tr>
      <w:tr w:rsidR="009D4923" w:rsidTr="007B5285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D4923" w:rsidTr="007B52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23" w:rsidRDefault="009D4923">
            <w:pPr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9D4923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 xml:space="preserve">Activităţi de recapitulare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3" w:rsidRDefault="00764DF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3" w:rsidRDefault="009D49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W w:w="6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30"/>
        <w:gridCol w:w="2203"/>
      </w:tblGrid>
      <w:tr w:rsidR="00E722F2" w:rsidRPr="00D10C77" w:rsidTr="00EB6931">
        <w:trPr>
          <w:trHeight w:val="540"/>
        </w:trPr>
        <w:tc>
          <w:tcPr>
            <w:tcW w:w="3975" w:type="dxa"/>
            <w:gridSpan w:val="2"/>
            <w:shd w:val="clear" w:color="auto" w:fill="C2D69B"/>
            <w:noWrap/>
            <w:vAlign w:val="center"/>
            <w:hideMark/>
          </w:tcPr>
          <w:p w:rsidR="00E722F2" w:rsidRPr="00055643" w:rsidRDefault="00E722F2" w:rsidP="00E722F2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SEMESTRUL I: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E722F2" w:rsidRPr="00D10C77" w:rsidRDefault="00E722F2" w:rsidP="00E722F2">
            <w:r w:rsidRPr="00055643">
              <w:rPr>
                <w:bCs/>
              </w:rPr>
              <w:t> 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 xml:space="preserve"> Test predictive 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 2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B6931" w:rsidRPr="00E722F2" w:rsidRDefault="00EB6931" w:rsidP="00E722F2">
            <w:pPr>
              <w:rPr>
                <w:bCs/>
              </w:rPr>
            </w:pPr>
            <w:r>
              <w:rPr>
                <w:sz w:val="20"/>
                <w:lang w:val="ro-RO"/>
              </w:rPr>
              <w:t>M</w:t>
            </w:r>
            <w:r w:rsidRPr="00E722F2">
              <w:rPr>
                <w:sz w:val="20"/>
                <w:lang w:val="ro-RO"/>
              </w:rPr>
              <w:t>ulţimi şi elemente de logică matematică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B6931" w:rsidRPr="00E722F2" w:rsidRDefault="00EB6931" w:rsidP="00E722F2">
            <w:pPr>
              <w:rPr>
                <w:bCs/>
              </w:rPr>
            </w:pPr>
            <w:r>
              <w:rPr>
                <w:lang w:val="ro-RO"/>
              </w:rPr>
              <w:t>Ș</w:t>
            </w:r>
            <w:r w:rsidRPr="00E722F2">
              <w:rPr>
                <w:lang w:val="ro-RO"/>
              </w:rPr>
              <w:t>iruri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B6931" w:rsidRPr="00D10C77" w:rsidTr="00EB6931">
        <w:trPr>
          <w:trHeight w:val="354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B6931" w:rsidRPr="00E722F2" w:rsidRDefault="00EB6931" w:rsidP="00E722F2">
            <w:pPr>
              <w:rPr>
                <w:bCs/>
              </w:rPr>
            </w:pPr>
            <w:r>
              <w:rPr>
                <w:lang w:val="ro-RO"/>
              </w:rPr>
              <w:t>F</w:t>
            </w:r>
            <w:r w:rsidRPr="00E722F2">
              <w:rPr>
                <w:lang w:val="ro-RO"/>
              </w:rPr>
              <w:t>uncţii; lecturi grafice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B6931" w:rsidRPr="00055643" w:rsidTr="00EB6931">
        <w:trPr>
          <w:trHeight w:val="315"/>
        </w:trPr>
        <w:tc>
          <w:tcPr>
            <w:tcW w:w="3345" w:type="dxa"/>
            <w:shd w:val="clear" w:color="auto" w:fill="FFC000"/>
            <w:noWrap/>
            <w:vAlign w:val="center"/>
            <w:hideMark/>
          </w:tcPr>
          <w:p w:rsidR="00EB6931" w:rsidRPr="00055643" w:rsidRDefault="00EB6931" w:rsidP="00E722F2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TOTAL SEMESTRUL I</w:t>
            </w:r>
          </w:p>
        </w:tc>
        <w:tc>
          <w:tcPr>
            <w:tcW w:w="2833" w:type="dxa"/>
            <w:gridSpan w:val="2"/>
            <w:shd w:val="clear" w:color="auto" w:fill="FFC000"/>
            <w:noWrap/>
            <w:vAlign w:val="center"/>
            <w:hideMark/>
          </w:tcPr>
          <w:p w:rsidR="00EB6931" w:rsidRPr="00055643" w:rsidRDefault="00EB6931" w:rsidP="00E722F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55643">
              <w:rPr>
                <w:b/>
                <w:bCs/>
              </w:rPr>
              <w:t>0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C2D69B"/>
            <w:noWrap/>
            <w:vAlign w:val="center"/>
            <w:hideMark/>
          </w:tcPr>
          <w:p w:rsidR="00EB6931" w:rsidRPr="00055643" w:rsidRDefault="00EB6931" w:rsidP="00E722F2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SEMESTRUL II: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B6931" w:rsidRPr="00E722F2" w:rsidRDefault="00EB6931" w:rsidP="00E722F2">
            <w:pPr>
              <w:rPr>
                <w:lang w:val="ro-RO"/>
              </w:rPr>
            </w:pPr>
            <w:r>
              <w:rPr>
                <w:lang w:val="ro-RO"/>
              </w:rPr>
              <w:t>Funcţia de gradul I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B6931" w:rsidRDefault="00EB6931" w:rsidP="00E722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B6931" w:rsidRPr="00E722F2" w:rsidRDefault="00EB6931" w:rsidP="00E722F2">
            <w:pPr>
              <w:rPr>
                <w:lang w:val="ro-RO"/>
              </w:rPr>
            </w:pPr>
            <w:r w:rsidRPr="00E722F2">
              <w:rPr>
                <w:lang w:val="ro-RO"/>
              </w:rPr>
              <w:t>F</w:t>
            </w:r>
            <w:r>
              <w:rPr>
                <w:sz w:val="22"/>
                <w:lang w:val="ro-RO"/>
              </w:rPr>
              <w:t>uncţia de gradul al II</w:t>
            </w:r>
            <w:r w:rsidRPr="00E722F2">
              <w:rPr>
                <w:sz w:val="22"/>
                <w:lang w:val="ro-RO"/>
              </w:rPr>
              <w:t>-lea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B6931" w:rsidRDefault="00EB6931" w:rsidP="00E722F2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B6931" w:rsidRPr="00D10C77" w:rsidTr="00EB6931">
        <w:trPr>
          <w:trHeight w:val="620"/>
        </w:trPr>
        <w:tc>
          <w:tcPr>
            <w:tcW w:w="3345" w:type="dxa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lang w:val="ro-RO"/>
              </w:rPr>
              <w:t>V</w:t>
            </w:r>
            <w:r w:rsidRPr="00E722F2">
              <w:rPr>
                <w:lang w:val="ro-RO"/>
              </w:rPr>
              <w:t>ectori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 w:rsidRPr="00E722F2">
              <w:rPr>
                <w:lang w:val="ro-RO"/>
              </w:rPr>
              <w:t>Aplicaţii ale trigonometriei  în geometrie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B6931" w:rsidRPr="00055643" w:rsidRDefault="00EB6931" w:rsidP="00E722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B6931" w:rsidRPr="00D10C77" w:rsidTr="00EB6931">
        <w:trPr>
          <w:trHeight w:val="315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proofErr w:type="spellStart"/>
            <w:r>
              <w:rPr>
                <w:bCs/>
              </w:rPr>
              <w:t>Recapitulare</w:t>
            </w:r>
            <w:proofErr w:type="spellEnd"/>
            <w:r w:rsidRPr="00055643">
              <w:rPr>
                <w:bCs/>
              </w:rPr>
              <w:t> 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31" w:rsidRPr="00055643" w:rsidRDefault="00EB6931" w:rsidP="00E722F2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  <w:r>
              <w:rPr>
                <w:bCs/>
              </w:rPr>
              <w:t>2</w:t>
            </w:r>
          </w:p>
        </w:tc>
      </w:tr>
      <w:tr w:rsidR="00EB6931" w:rsidRPr="00055643" w:rsidTr="00EB6931">
        <w:trPr>
          <w:trHeight w:val="315"/>
        </w:trPr>
        <w:tc>
          <w:tcPr>
            <w:tcW w:w="3345" w:type="dxa"/>
            <w:shd w:val="clear" w:color="auto" w:fill="FFC000"/>
            <w:noWrap/>
            <w:vAlign w:val="center"/>
            <w:hideMark/>
          </w:tcPr>
          <w:p w:rsidR="00EB6931" w:rsidRPr="00055643" w:rsidRDefault="00EB6931" w:rsidP="00E722F2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TOTAL SEMESTRUL II</w:t>
            </w:r>
          </w:p>
        </w:tc>
        <w:tc>
          <w:tcPr>
            <w:tcW w:w="2833" w:type="dxa"/>
            <w:gridSpan w:val="2"/>
            <w:shd w:val="clear" w:color="auto" w:fill="FFC000"/>
            <w:noWrap/>
            <w:vAlign w:val="center"/>
            <w:hideMark/>
          </w:tcPr>
          <w:p w:rsidR="00EB6931" w:rsidRPr="00055643" w:rsidRDefault="00EB6931" w:rsidP="00E722F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9D4923" w:rsidRDefault="009D4923" w:rsidP="009D4923">
      <w:pPr>
        <w:rPr>
          <w:lang w:val="ro-RO"/>
        </w:rPr>
      </w:pPr>
    </w:p>
    <w:p w:rsidR="009D4923" w:rsidRDefault="009D4923" w:rsidP="009D4923">
      <w:pPr>
        <w:rPr>
          <w:lang w:val="ro-RO"/>
        </w:rPr>
      </w:pPr>
    </w:p>
    <w:p w:rsidR="009D4923" w:rsidRDefault="009D4923" w:rsidP="009D4923">
      <w:pPr>
        <w:rPr>
          <w:lang w:val="ro-RO"/>
        </w:rPr>
      </w:pPr>
      <w:r>
        <w:rPr>
          <w:lang w:val="ro-RO"/>
        </w:rPr>
        <w:t>Precizări legate de completarea datelor în coloanele I-V: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>I. Competenţele înscrise sunt competenţele existente în programele în vigoare, aferente fiecărui capitol sau unităţi de învăţare. Pentru etapa evaluării sumative, rubrica aferentă a acestei coloane se va completa cu competenţe de evaluare specifice.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 xml:space="preserve">II. Coloana conţine o defalcare pe tipuri de ore ( predare-învăţare/aplicaţii/evaluare formativă) astfel: </w:t>
      </w:r>
    </w:p>
    <w:p w:rsidR="009D4923" w:rsidRDefault="009D4923" w:rsidP="009D4923">
      <w:pPr>
        <w:numPr>
          <w:ilvl w:val="0"/>
          <w:numId w:val="3"/>
        </w:numPr>
        <w:rPr>
          <w:lang w:val="ro-RO"/>
        </w:rPr>
      </w:pPr>
      <w:r>
        <w:rPr>
          <w:b/>
          <w:lang w:val="ro-RO"/>
        </w:rPr>
        <w:t>Titlul Capitolului/Unităţii de învăţare</w:t>
      </w:r>
    </w:p>
    <w:p w:rsidR="009D4923" w:rsidRDefault="009D4923" w:rsidP="009D492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Detalierea temelor de </w:t>
      </w:r>
      <w:r>
        <w:rPr>
          <w:b/>
          <w:i/>
          <w:lang w:val="ro-RO"/>
        </w:rPr>
        <w:t>conţinut</w:t>
      </w:r>
      <w:r>
        <w:rPr>
          <w:lang w:val="ro-RO"/>
        </w:rPr>
        <w:t>, aferent activităţilor de predare/învăţare</w:t>
      </w:r>
    </w:p>
    <w:p w:rsidR="009D4923" w:rsidRDefault="009D4923" w:rsidP="009D492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Activităţi bazate pe </w:t>
      </w:r>
      <w:r>
        <w:rPr>
          <w:b/>
          <w:i/>
          <w:lang w:val="ro-RO"/>
        </w:rPr>
        <w:t>aplicaţii</w:t>
      </w:r>
      <w:r>
        <w:rPr>
          <w:lang w:val="ro-RO"/>
        </w:rPr>
        <w:t xml:space="preserve"> care să conducă la retenţia de cunoştinţe şi transfer noţional</w:t>
      </w:r>
    </w:p>
    <w:p w:rsidR="009D4923" w:rsidRDefault="009D4923" w:rsidP="009D492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Activităţi de </w:t>
      </w:r>
      <w:r>
        <w:rPr>
          <w:b/>
          <w:i/>
          <w:lang w:val="ro-RO"/>
        </w:rPr>
        <w:t>evaluare formativă</w:t>
      </w:r>
      <w:r>
        <w:rPr>
          <w:lang w:val="ro-RO"/>
        </w:rPr>
        <w:t>, care să permită obţinerea unui feed-back real şi în timp util asupra nivelului de atingere a standardelor de performanţă şi a competenţelor vizate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>III. a) Defalcarea numărului de ore pe capitol/unitate de învăţare şi, în cadrul capitolului/unităţii de învăţare, pe conţinuturi/aplicaţii/evaluare sumativă; cadrul didactic va defalca numărul de ore pe teme de conţinut, funcţie de specificul clasei.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>III. b) Coloană la dispoziţia profesorului, prin care se vor repartiza, pe parcursul semestrelor, ore din totalul orelor la dispoziţia cadrului didactic, funcţie de oportunităţile de proces (aprofundare, aplicaţii de sinteză sau/şi inter şi transdisciplinare) sau funcţie de feedback-ul obţinut prin evaluări, pentru activităţi de învăţare remedială.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>IV. Coloana se completează de către cadrul didactic, cu datele la care vor fi cuprinse activităţile de predare-învăţare/ aplicaţii / evaluare.</w:t>
      </w:r>
    </w:p>
    <w:p w:rsidR="009D4923" w:rsidRDefault="009D4923" w:rsidP="009D4923">
      <w:pPr>
        <w:rPr>
          <w:lang w:val="ro-RO"/>
        </w:rPr>
      </w:pPr>
      <w:r>
        <w:rPr>
          <w:lang w:val="ro-RO"/>
        </w:rPr>
        <w:t>V. Coloană care se va completa de către cadrul didactic, prin menţiuni</w:t>
      </w:r>
      <w:r>
        <w:rPr>
          <w:rFonts w:ascii="Arial" w:hAnsi="Arial" w:cs="Arial"/>
          <w:b/>
          <w:bCs/>
          <w:iCs/>
          <w:sz w:val="18"/>
          <w:szCs w:val="18"/>
          <w:lang w:val="ro-RO"/>
        </w:rPr>
        <w:t xml:space="preserve"> </w:t>
      </w:r>
      <w:r>
        <w:rPr>
          <w:bCs/>
          <w:iCs/>
          <w:lang w:val="ro-RO"/>
        </w:rPr>
        <w:t>corelate cu</w:t>
      </w:r>
      <w:r>
        <w:rPr>
          <w:bCs/>
          <w:lang w:val="ro-RO"/>
        </w:rPr>
        <w:t xml:space="preserve"> </w:t>
      </w:r>
      <w:r>
        <w:rPr>
          <w:bCs/>
          <w:iCs/>
          <w:lang w:val="ro-RO"/>
        </w:rPr>
        <w:t>modificări aduse ritmului de  parcurgere a planificării sau despre realizarea activităţilor didactice la clasă</w:t>
      </w:r>
      <w:r>
        <w:rPr>
          <w:bCs/>
          <w:lang w:val="ro-RO"/>
        </w:rPr>
        <w:t>.</w:t>
      </w:r>
    </w:p>
    <w:p w:rsidR="009D4923" w:rsidRDefault="009D4923" w:rsidP="009D4923">
      <w:pPr>
        <w:rPr>
          <w:lang w:val="ro-RO"/>
        </w:rPr>
      </w:pPr>
    </w:p>
    <w:p w:rsidR="009D4923" w:rsidRDefault="009D4923" w:rsidP="009D4923">
      <w:pPr>
        <w:rPr>
          <w:lang w:val="ro-RO"/>
        </w:rPr>
      </w:pPr>
    </w:p>
    <w:p w:rsidR="009D4923" w:rsidRDefault="009D4923" w:rsidP="009D4923">
      <w:pPr>
        <w:rPr>
          <w:lang w:val="ro-RO"/>
        </w:rPr>
      </w:pPr>
    </w:p>
    <w:p w:rsidR="007C2FCE" w:rsidRDefault="007C2FCE"/>
    <w:sectPr w:rsidR="007C2FCE" w:rsidSect="0031352C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E0"/>
    <w:multiLevelType w:val="hybridMultilevel"/>
    <w:tmpl w:val="7670009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B647307"/>
    <w:multiLevelType w:val="hybridMultilevel"/>
    <w:tmpl w:val="584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1D55"/>
    <w:multiLevelType w:val="hybridMultilevel"/>
    <w:tmpl w:val="3FB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81D"/>
    <w:multiLevelType w:val="hybridMultilevel"/>
    <w:tmpl w:val="DF9CFC9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2D780A14"/>
    <w:multiLevelType w:val="hybridMultilevel"/>
    <w:tmpl w:val="44A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63CC"/>
    <w:multiLevelType w:val="hybridMultilevel"/>
    <w:tmpl w:val="4A54FC8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83614"/>
    <w:multiLevelType w:val="hybridMultilevel"/>
    <w:tmpl w:val="8E7CAE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C498C"/>
    <w:multiLevelType w:val="hybridMultilevel"/>
    <w:tmpl w:val="16287F8A"/>
    <w:lvl w:ilvl="0" w:tplc="A230B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76B70"/>
    <w:multiLevelType w:val="hybridMultilevel"/>
    <w:tmpl w:val="CA76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12934"/>
    <w:multiLevelType w:val="hybridMultilevel"/>
    <w:tmpl w:val="BF86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277E"/>
    <w:multiLevelType w:val="hybridMultilevel"/>
    <w:tmpl w:val="8DBA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923"/>
    <w:rsid w:val="00007EC4"/>
    <w:rsid w:val="000E64DC"/>
    <w:rsid w:val="002760A4"/>
    <w:rsid w:val="002B102D"/>
    <w:rsid w:val="002B4927"/>
    <w:rsid w:val="0031352C"/>
    <w:rsid w:val="00341BA8"/>
    <w:rsid w:val="003B253A"/>
    <w:rsid w:val="00464BC8"/>
    <w:rsid w:val="005D0CDE"/>
    <w:rsid w:val="007336A9"/>
    <w:rsid w:val="00764DF4"/>
    <w:rsid w:val="007B5285"/>
    <w:rsid w:val="007C2FCE"/>
    <w:rsid w:val="007E79DF"/>
    <w:rsid w:val="008201B6"/>
    <w:rsid w:val="00831E00"/>
    <w:rsid w:val="00871EB4"/>
    <w:rsid w:val="00873827"/>
    <w:rsid w:val="00924F0C"/>
    <w:rsid w:val="009D47BB"/>
    <w:rsid w:val="009D4923"/>
    <w:rsid w:val="009F3AE4"/>
    <w:rsid w:val="00A77DDF"/>
    <w:rsid w:val="00B35D2E"/>
    <w:rsid w:val="00B51C0B"/>
    <w:rsid w:val="00C851BA"/>
    <w:rsid w:val="00CB4639"/>
    <w:rsid w:val="00D41032"/>
    <w:rsid w:val="00DA19C5"/>
    <w:rsid w:val="00DD5C6B"/>
    <w:rsid w:val="00E008B8"/>
    <w:rsid w:val="00E63A4F"/>
    <w:rsid w:val="00E722F2"/>
    <w:rsid w:val="00EB6931"/>
    <w:rsid w:val="00ED2350"/>
    <w:rsid w:val="00F11591"/>
    <w:rsid w:val="00F331F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6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E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99D5-A680-4361-A115-26E8C73B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my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robertino iancu</dc:creator>
  <cp:keywords/>
  <dc:description/>
  <cp:lastModifiedBy>Cristian Popescu</cp:lastModifiedBy>
  <cp:revision>17</cp:revision>
  <dcterms:created xsi:type="dcterms:W3CDTF">2011-02-04T18:52:00Z</dcterms:created>
  <dcterms:modified xsi:type="dcterms:W3CDTF">2011-08-16T17:19:00Z</dcterms:modified>
</cp:coreProperties>
</file>